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57" w:rsidRDefault="00301FB7" w:rsidP="00046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01FB7" w:rsidRDefault="00301FB7" w:rsidP="00046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850" w:rsidRDefault="00923850" w:rsidP="00923850">
      <w:pPr>
        <w:jc w:val="center"/>
      </w:pPr>
    </w:p>
    <w:p w:rsidR="00923850" w:rsidRDefault="00BD603C" w:rsidP="009238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64567"/>
            <wp:effectExtent l="19050" t="0" r="3175" b="0"/>
            <wp:docPr id="2" name="Рисунок 1" descr="C:\Users\Admin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Default="00923850" w:rsidP="00923850">
      <w:pPr>
        <w:jc w:val="center"/>
      </w:pPr>
    </w:p>
    <w:p w:rsidR="00923850" w:rsidRPr="00181D0B" w:rsidRDefault="00923850" w:rsidP="00F93537">
      <w:pPr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4"/>
        <w:tblW w:w="0" w:type="auto"/>
        <w:tblLook w:val="04A0"/>
      </w:tblPr>
      <w:tblGrid>
        <w:gridCol w:w="704"/>
        <w:gridCol w:w="6804"/>
        <w:gridCol w:w="1559"/>
      </w:tblGrid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23850" w:rsidRPr="00181D0B" w:rsidRDefault="00923850" w:rsidP="0092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Паспорт корпоративной программы</w:t>
            </w:r>
          </w:p>
        </w:tc>
        <w:tc>
          <w:tcPr>
            <w:tcW w:w="1559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23850" w:rsidRPr="00181D0B" w:rsidRDefault="00A240BF" w:rsidP="00A2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Актуальность внедрения, цели и задачи корпоративной пр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559" w:type="dxa"/>
          </w:tcPr>
          <w:p w:rsidR="00046D95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850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483997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240BF" w:rsidRPr="00181D0B" w:rsidRDefault="00A240BF" w:rsidP="00A240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Этапы реализации мероприятий программы</w:t>
            </w:r>
          </w:p>
          <w:p w:rsidR="00923850" w:rsidRPr="00181D0B" w:rsidRDefault="00923850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850" w:rsidRPr="00181D0B" w:rsidRDefault="00046D95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3850" w:rsidRPr="00181D0B" w:rsidTr="00923850">
        <w:tc>
          <w:tcPr>
            <w:tcW w:w="704" w:type="dxa"/>
          </w:tcPr>
          <w:p w:rsidR="00923850" w:rsidRPr="00181D0B" w:rsidRDefault="00483997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23850" w:rsidRPr="00181D0B" w:rsidRDefault="00046D95" w:rsidP="00A24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="00A240BF" w:rsidRPr="00181D0B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559" w:type="dxa"/>
          </w:tcPr>
          <w:p w:rsidR="00923850" w:rsidRPr="00181D0B" w:rsidRDefault="00E3717D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275DC4" w:rsidRPr="00181D0B" w:rsidRDefault="00275DC4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046D95" w:rsidRPr="00181D0B" w:rsidRDefault="00046D95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923850" w:rsidP="00923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923850" w:rsidRPr="00181D0B" w:rsidRDefault="00923850" w:rsidP="00923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Корпоративной программы «Укрепление здоровья на рабочем месте» </w:t>
      </w:r>
    </w:p>
    <w:tbl>
      <w:tblPr>
        <w:tblStyle w:val="a4"/>
        <w:tblW w:w="0" w:type="auto"/>
        <w:tblLook w:val="04A0"/>
      </w:tblPr>
      <w:tblGrid>
        <w:gridCol w:w="421"/>
        <w:gridCol w:w="3115"/>
        <w:gridCol w:w="5531"/>
      </w:tblGrid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Наименование корпорати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553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на рабочем месте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5531" w:type="dxa"/>
          </w:tcPr>
          <w:p w:rsidR="00051D8C" w:rsidRPr="00181D0B" w:rsidRDefault="00F93537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r w:rsidR="00F85B88" w:rsidRPr="00181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B88" w:rsidRPr="00181D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Цель и задачи корпорати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5531" w:type="dxa"/>
          </w:tcPr>
          <w:p w:rsidR="00051D8C" w:rsidRPr="00181D0B" w:rsidRDefault="00F85B88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Увеличение ценностей здор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вого образа жизни, формирование осознанного о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ношения к своему здоровью и повышение трудов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го потенциала через вовлечение руководства и р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ботающих в мероприятия по укреплению здоровья, а также создание условий, способствующих пов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4CC0" w:rsidRPr="00181D0B">
              <w:rPr>
                <w:rFonts w:ascii="Times New Roman" w:hAnsi="Times New Roman" w:cs="Times New Roman"/>
                <w:sz w:val="24"/>
                <w:szCs w:val="24"/>
              </w:rPr>
              <w:t>шению приверженности к ЗОЖ.</w:t>
            </w:r>
          </w:p>
          <w:p w:rsidR="00284CC0" w:rsidRPr="00181D0B" w:rsidRDefault="00284CC0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Задачи: 1. Выявление и профилактика основных факторов риска возникновения неинфекционных заболеваний</w:t>
            </w:r>
            <w:r w:rsidR="00396CD9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4CC0" w:rsidRPr="00181D0B" w:rsidRDefault="00284CC0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2. Стимулирование и создание условий для зан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тий физической активностью </w:t>
            </w:r>
            <w:r w:rsidR="00396CD9" w:rsidRPr="00181D0B">
              <w:rPr>
                <w:rFonts w:ascii="Times New Roman" w:hAnsi="Times New Roman" w:cs="Times New Roman"/>
                <w:sz w:val="24"/>
                <w:szCs w:val="24"/>
              </w:rPr>
              <w:t>сотрудниками;</w:t>
            </w:r>
          </w:p>
          <w:p w:rsidR="00396CD9" w:rsidRPr="00181D0B" w:rsidRDefault="00396CD9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3. Разработка и проведение профилактических и пропагандистских мероприятий, способствующих отказу от вредных привычек среди работников;</w:t>
            </w:r>
          </w:p>
          <w:p w:rsidR="00396CD9" w:rsidRPr="00181D0B" w:rsidRDefault="00396CD9" w:rsidP="00284CC0">
            <w:pPr>
              <w:ind w:firstLine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среды для инфо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>мирования сотр</w:t>
            </w:r>
            <w:r w:rsidR="00D3640F" w:rsidRPr="00181D0B">
              <w:rPr>
                <w:rFonts w:ascii="Times New Roman" w:hAnsi="Times New Roman" w:cs="Times New Roman"/>
                <w:sz w:val="24"/>
                <w:szCs w:val="24"/>
              </w:rPr>
              <w:t>удников о ЗОЖ, профилактике хронических неинфекционных заболеваний</w:t>
            </w:r>
            <w:r w:rsidR="00E146EA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F85B88" w:rsidRPr="00181D0B" w:rsidTr="00051D8C">
        <w:tc>
          <w:tcPr>
            <w:tcW w:w="421" w:type="dxa"/>
          </w:tcPr>
          <w:p w:rsidR="00F85B88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F85B88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Направления корпорати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5531" w:type="dxa"/>
          </w:tcPr>
          <w:p w:rsidR="00F85B88" w:rsidRPr="00181D0B" w:rsidRDefault="00E146EA" w:rsidP="00E146EA">
            <w:pPr>
              <w:pStyle w:val="a3"/>
              <w:numPr>
                <w:ilvl w:val="0"/>
                <w:numId w:val="2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6EA" w:rsidRPr="00181D0B" w:rsidRDefault="00D34BD7" w:rsidP="00D34BD7">
            <w:pPr>
              <w:pStyle w:val="a3"/>
              <w:numPr>
                <w:ilvl w:val="0"/>
                <w:numId w:val="2"/>
              </w:numPr>
              <w:ind w:left="43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Управление стресса;</w:t>
            </w:r>
          </w:p>
          <w:p w:rsidR="00D34BD7" w:rsidRPr="00181D0B" w:rsidRDefault="00D34BD7" w:rsidP="00D34BD7">
            <w:pPr>
              <w:pStyle w:val="a3"/>
              <w:numPr>
                <w:ilvl w:val="0"/>
                <w:numId w:val="2"/>
              </w:numPr>
              <w:ind w:left="43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Здоровое питание;</w:t>
            </w:r>
          </w:p>
          <w:p w:rsidR="00D34BD7" w:rsidRPr="00181D0B" w:rsidRDefault="00A62293" w:rsidP="00A6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Отказ от курения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531" w:type="dxa"/>
          </w:tcPr>
          <w:p w:rsidR="00051D8C" w:rsidRPr="00181D0B" w:rsidRDefault="00E146EA" w:rsidP="00E1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Профсоюз</w:t>
            </w:r>
            <w:r w:rsidR="00D34BD7" w:rsidRPr="00181D0B">
              <w:rPr>
                <w:rFonts w:ascii="Times New Roman" w:hAnsi="Times New Roman" w:cs="Times New Roman"/>
                <w:sz w:val="24"/>
                <w:szCs w:val="24"/>
              </w:rPr>
              <w:t>, собственные средства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казатели результативности</w:t>
            </w:r>
          </w:p>
        </w:tc>
        <w:tc>
          <w:tcPr>
            <w:tcW w:w="5531" w:type="dxa"/>
          </w:tcPr>
          <w:p w:rsidR="00051D8C" w:rsidRPr="00181D0B" w:rsidRDefault="00E146EA" w:rsidP="00E146EA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Изменение показателей развития риска хронич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ских неинфекционных заболеваний в сторону улучшения;</w:t>
            </w:r>
          </w:p>
          <w:p w:rsidR="00C4312C" w:rsidRPr="00181D0B" w:rsidRDefault="00C4312C" w:rsidP="00E146EA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работников, охваченных пр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филактическими мероприятиями по ЗОЖ, включая информационно-коммуникационные кампании до 75 процентов (от общей численности работников). 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рабо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ников о вреде потребления табака, и других факт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рах риска ХНИЗ (на 10 процентов). 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работников, отказавшихся от курения (на 15 процентов). </w:t>
            </w:r>
          </w:p>
          <w:p w:rsidR="00E146EA" w:rsidRPr="00181D0B" w:rsidRDefault="00C4312C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Снижение числа случаев временной нетрудосп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собности (на 10 процентов).</w:t>
            </w:r>
          </w:p>
          <w:p w:rsidR="00D34BD7" w:rsidRPr="00181D0B" w:rsidRDefault="00D34BD7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125"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сотрудников, регулярно употребляющих полезные продукты (рыба, овощи, зелень, кисл</w:t>
            </w:r>
            <w:r w:rsidR="00865125"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5125" w:rsidRPr="00181D0B">
              <w:rPr>
                <w:rFonts w:ascii="Times New Roman" w:hAnsi="Times New Roman" w:cs="Times New Roman"/>
                <w:sz w:val="24"/>
                <w:szCs w:val="24"/>
              </w:rPr>
              <w:t>молочные продукты и т.д.)</w:t>
            </w:r>
          </w:p>
          <w:p w:rsidR="00865125" w:rsidRPr="00181D0B" w:rsidRDefault="00865125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Доля лиц с выявленными факторами риска н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инфекционных заболеваний от списочной числе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работников;</w:t>
            </w:r>
          </w:p>
          <w:p w:rsidR="00865125" w:rsidRPr="00181D0B" w:rsidRDefault="00865125" w:rsidP="00C4312C">
            <w:pPr>
              <w:pStyle w:val="a3"/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образовательных мероприятий по вопросам ЗОЖ;</w:t>
            </w:r>
          </w:p>
          <w:p w:rsidR="00865125" w:rsidRPr="00181D0B" w:rsidRDefault="00865125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 организации, охваченных м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дицинскими осмотрами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>скрининговыми</w:t>
            </w:r>
            <w:proofErr w:type="spellEnd"/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медици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>скими исследованиями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66CF3"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диспансеризацией;</w:t>
            </w:r>
          </w:p>
          <w:p w:rsidR="00865125" w:rsidRPr="00181D0B" w:rsidRDefault="00A66CF3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спортивных соре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нований в рамках корпоративной программы;</w:t>
            </w:r>
          </w:p>
          <w:p w:rsidR="00A66CF3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приема горячей пищи, питьевой воды на рабочем месте;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 организации действует политика приве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женности принципам здорового образа жизни;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для здоровья рабочих мест;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Имеется инфраструктура в организации, сп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собствующая ведению ЗОЖ;</w:t>
            </w:r>
          </w:p>
          <w:p w:rsidR="001E28A0" w:rsidRPr="00181D0B" w:rsidRDefault="001E28A0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В организации действует социальная политика поддержки сотрудников</w:t>
            </w:r>
            <w:r w:rsidR="00863726" w:rsidRPr="00181D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726" w:rsidRPr="00181D0B" w:rsidRDefault="00863726" w:rsidP="00865125">
            <w:pPr>
              <w:pStyle w:val="a3"/>
              <w:numPr>
                <w:ilvl w:val="0"/>
                <w:numId w:val="3"/>
              </w:numPr>
              <w:tabs>
                <w:tab w:val="left" w:pos="185"/>
                <w:tab w:val="left" w:pos="433"/>
              </w:tabs>
              <w:ind w:left="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Доля сотрудников, имеющих нормальные п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казатели артериального давления.</w:t>
            </w:r>
          </w:p>
        </w:tc>
      </w:tr>
      <w:tr w:rsidR="00051D8C" w:rsidRPr="00181D0B" w:rsidTr="00051D8C">
        <w:tc>
          <w:tcPr>
            <w:tcW w:w="421" w:type="dxa"/>
          </w:tcPr>
          <w:p w:rsidR="00051D8C" w:rsidRPr="00181D0B" w:rsidRDefault="00F85B88" w:rsidP="00923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5" w:type="dxa"/>
          </w:tcPr>
          <w:p w:rsidR="00051D8C" w:rsidRPr="00181D0B" w:rsidRDefault="00F85B88" w:rsidP="00C43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зультаты реализации ко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поративной программы</w:t>
            </w:r>
          </w:p>
        </w:tc>
        <w:tc>
          <w:tcPr>
            <w:tcW w:w="5531" w:type="dxa"/>
          </w:tcPr>
          <w:p w:rsidR="00051D8C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Повышение уровня культуры здоровья среди сотрудников;</w:t>
            </w:r>
          </w:p>
          <w:p w:rsidR="00E146EA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Сокращение числа листков нетрудоспосо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E146EA" w:rsidRPr="00181D0B" w:rsidRDefault="00E146EA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 вед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 xml:space="preserve">щих здоровый образ жизни, 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систематически зан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12C" w:rsidRPr="00181D0B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активностью;</w:t>
            </w:r>
          </w:p>
          <w:p w:rsidR="00C4312C" w:rsidRPr="00181D0B" w:rsidRDefault="00C4312C" w:rsidP="00C4312C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ind w:left="0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здоровой психоэмоционал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ной среды в коллективе, снижение количества р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1D0B">
              <w:rPr>
                <w:rFonts w:ascii="Times New Roman" w:hAnsi="Times New Roman" w:cs="Times New Roman"/>
                <w:sz w:val="24"/>
                <w:szCs w:val="24"/>
              </w:rPr>
              <w:t>ботников, имеющих вредные привычки.</w:t>
            </w:r>
          </w:p>
        </w:tc>
      </w:tr>
    </w:tbl>
    <w:p w:rsidR="00051D8C" w:rsidRPr="00181D0B" w:rsidRDefault="00051D8C" w:rsidP="00923850">
      <w:pPr>
        <w:jc w:val="center"/>
        <w:rPr>
          <w:rFonts w:ascii="Times New Roman" w:hAnsi="Times New Roman" w:cs="Times New Roman"/>
        </w:rPr>
      </w:pPr>
    </w:p>
    <w:p w:rsidR="00923850" w:rsidRPr="00181D0B" w:rsidRDefault="00702A52" w:rsidP="00702A5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Актуальность внедрения, цели и задачи корпоративной программы</w:t>
      </w:r>
    </w:p>
    <w:p w:rsidR="00702A52" w:rsidRPr="00181D0B" w:rsidRDefault="00702A52" w:rsidP="00702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A52" w:rsidRPr="00181D0B" w:rsidRDefault="00702A52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Федеральный проект «Укрепление общественного здоровья» </w:t>
      </w:r>
      <w:r w:rsidR="00D03647" w:rsidRPr="00181D0B">
        <w:rPr>
          <w:rFonts w:ascii="Times New Roman" w:hAnsi="Times New Roman" w:cs="Times New Roman"/>
          <w:sz w:val="24"/>
          <w:szCs w:val="24"/>
        </w:rPr>
        <w:t>национального пр</w:t>
      </w:r>
      <w:r w:rsidR="00D03647" w:rsidRPr="00181D0B">
        <w:rPr>
          <w:rFonts w:ascii="Times New Roman" w:hAnsi="Times New Roman" w:cs="Times New Roman"/>
          <w:sz w:val="24"/>
          <w:szCs w:val="24"/>
        </w:rPr>
        <w:t>о</w:t>
      </w:r>
      <w:r w:rsidR="00D03647" w:rsidRPr="00181D0B">
        <w:rPr>
          <w:rFonts w:ascii="Times New Roman" w:hAnsi="Times New Roman" w:cs="Times New Roman"/>
          <w:sz w:val="24"/>
          <w:szCs w:val="24"/>
        </w:rPr>
        <w:t>екта «Демография» предусматривает решение таких задач, как снижение смертности н</w:t>
      </w:r>
      <w:r w:rsidR="00D03647" w:rsidRPr="00181D0B">
        <w:rPr>
          <w:rFonts w:ascii="Times New Roman" w:hAnsi="Times New Roman" w:cs="Times New Roman"/>
          <w:sz w:val="24"/>
          <w:szCs w:val="24"/>
        </w:rPr>
        <w:t>а</w:t>
      </w:r>
      <w:r w:rsidR="00D03647" w:rsidRPr="00181D0B">
        <w:rPr>
          <w:rFonts w:ascii="Times New Roman" w:hAnsi="Times New Roman" w:cs="Times New Roman"/>
          <w:sz w:val="24"/>
          <w:szCs w:val="24"/>
        </w:rPr>
        <w:t>селения трудоспособного возраста и увеличение доли граждан, ведущих здоровый образ жизни. Одним из направлений проекта является внедрение корпоративных программ «У</w:t>
      </w:r>
      <w:r w:rsidR="00D03647" w:rsidRPr="00181D0B">
        <w:rPr>
          <w:rFonts w:ascii="Times New Roman" w:hAnsi="Times New Roman" w:cs="Times New Roman"/>
          <w:sz w:val="24"/>
          <w:szCs w:val="24"/>
        </w:rPr>
        <w:t>к</w:t>
      </w:r>
      <w:r w:rsidR="00D03647" w:rsidRPr="00181D0B">
        <w:rPr>
          <w:rFonts w:ascii="Times New Roman" w:hAnsi="Times New Roman" w:cs="Times New Roman"/>
          <w:sz w:val="24"/>
          <w:szCs w:val="24"/>
        </w:rPr>
        <w:t>репление здоровья на рабочем месте».</w:t>
      </w:r>
    </w:p>
    <w:p w:rsidR="00D03647" w:rsidRPr="00181D0B" w:rsidRDefault="00D03647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Согласно данным ВОЗ хронические неинфекционные заболевания являются пр</w:t>
      </w:r>
      <w:r w:rsidRPr="00181D0B">
        <w:rPr>
          <w:rFonts w:ascii="Times New Roman" w:hAnsi="Times New Roman" w:cs="Times New Roman"/>
          <w:sz w:val="24"/>
          <w:szCs w:val="24"/>
        </w:rPr>
        <w:t>и</w:t>
      </w:r>
      <w:r w:rsidRPr="00181D0B">
        <w:rPr>
          <w:rFonts w:ascii="Times New Roman" w:hAnsi="Times New Roman" w:cs="Times New Roman"/>
          <w:sz w:val="24"/>
          <w:szCs w:val="24"/>
        </w:rPr>
        <w:t>чиной 2/3 случаев преждевременной смерти населения в трудоспособном возрасте, пр</w:t>
      </w:r>
      <w:r w:rsidRPr="00181D0B">
        <w:rPr>
          <w:rFonts w:ascii="Times New Roman" w:hAnsi="Times New Roman" w:cs="Times New Roman"/>
          <w:sz w:val="24"/>
          <w:szCs w:val="24"/>
        </w:rPr>
        <w:t>и</w:t>
      </w:r>
      <w:r w:rsidRPr="00181D0B">
        <w:rPr>
          <w:rFonts w:ascii="Times New Roman" w:hAnsi="Times New Roman" w:cs="Times New Roman"/>
          <w:sz w:val="24"/>
          <w:szCs w:val="24"/>
        </w:rPr>
        <w:t>чем основная доля приходится на сердечно-сосудистые заболевания, злокачественные н</w:t>
      </w:r>
      <w:r w:rsidRPr="00181D0B">
        <w:rPr>
          <w:rFonts w:ascii="Times New Roman" w:hAnsi="Times New Roman" w:cs="Times New Roman"/>
          <w:sz w:val="24"/>
          <w:szCs w:val="24"/>
        </w:rPr>
        <w:t>о</w:t>
      </w:r>
      <w:r w:rsidRPr="00181D0B">
        <w:rPr>
          <w:rFonts w:ascii="Times New Roman" w:hAnsi="Times New Roman" w:cs="Times New Roman"/>
          <w:sz w:val="24"/>
          <w:szCs w:val="24"/>
        </w:rPr>
        <w:t>вооб</w:t>
      </w:r>
      <w:r w:rsidR="00D3640F" w:rsidRPr="00181D0B">
        <w:rPr>
          <w:rFonts w:ascii="Times New Roman" w:hAnsi="Times New Roman" w:cs="Times New Roman"/>
          <w:sz w:val="24"/>
          <w:szCs w:val="24"/>
        </w:rPr>
        <w:t>разования и травмы. Причины хронических неинфекционных заболеваний</w:t>
      </w:r>
      <w:r w:rsidRPr="00181D0B">
        <w:rPr>
          <w:rFonts w:ascii="Times New Roman" w:hAnsi="Times New Roman" w:cs="Times New Roman"/>
          <w:sz w:val="24"/>
          <w:szCs w:val="24"/>
        </w:rPr>
        <w:t xml:space="preserve"> обусло</w:t>
      </w:r>
      <w:r w:rsidRPr="00181D0B">
        <w:rPr>
          <w:rFonts w:ascii="Times New Roman" w:hAnsi="Times New Roman" w:cs="Times New Roman"/>
          <w:sz w:val="24"/>
          <w:szCs w:val="24"/>
        </w:rPr>
        <w:t>в</w:t>
      </w:r>
      <w:r w:rsidRPr="00181D0B">
        <w:rPr>
          <w:rFonts w:ascii="Times New Roman" w:hAnsi="Times New Roman" w:cs="Times New Roman"/>
          <w:sz w:val="24"/>
          <w:szCs w:val="24"/>
        </w:rPr>
        <w:t>лены следующими факторами: повышенное артериальное давление, потребление табака, чрезмерное потребление алкоголя, повышенное содержание холестерина крови, избыто</w:t>
      </w:r>
      <w:r w:rsidRPr="00181D0B">
        <w:rPr>
          <w:rFonts w:ascii="Times New Roman" w:hAnsi="Times New Roman" w:cs="Times New Roman"/>
          <w:sz w:val="24"/>
          <w:szCs w:val="24"/>
        </w:rPr>
        <w:t>ч</w:t>
      </w:r>
      <w:r w:rsidRPr="00181D0B">
        <w:rPr>
          <w:rFonts w:ascii="Times New Roman" w:hAnsi="Times New Roman" w:cs="Times New Roman"/>
          <w:sz w:val="24"/>
          <w:szCs w:val="24"/>
        </w:rPr>
        <w:t>ная масса тела, низкий уровень потребления фруктов и овощей, малоподвижный образ жизни.</w:t>
      </w:r>
    </w:p>
    <w:p w:rsidR="00320A75" w:rsidRPr="00181D0B" w:rsidRDefault="00320A75" w:rsidP="009D3F5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Корпоративные программы укрепления здоровья представляют собой комплекс мер в рамках общей корпоративной культуры предприятия, направленной на оздоровл</w:t>
      </w:r>
      <w:r w:rsidRPr="00181D0B">
        <w:rPr>
          <w:rFonts w:ascii="Times New Roman" w:hAnsi="Times New Roman" w:cs="Times New Roman"/>
          <w:sz w:val="24"/>
          <w:szCs w:val="24"/>
        </w:rPr>
        <w:t>е</w:t>
      </w:r>
      <w:r w:rsidRPr="00181D0B">
        <w:rPr>
          <w:rFonts w:ascii="Times New Roman" w:hAnsi="Times New Roman" w:cs="Times New Roman"/>
          <w:sz w:val="24"/>
          <w:szCs w:val="24"/>
        </w:rPr>
        <w:t>ние работников и предполагающей вовлечение их в здоровый образ жизни и профилакт</w:t>
      </w:r>
      <w:r w:rsidRPr="00181D0B">
        <w:rPr>
          <w:rFonts w:ascii="Times New Roman" w:hAnsi="Times New Roman" w:cs="Times New Roman"/>
          <w:sz w:val="24"/>
          <w:szCs w:val="24"/>
        </w:rPr>
        <w:t>и</w:t>
      </w:r>
      <w:r w:rsidRPr="00181D0B">
        <w:rPr>
          <w:rFonts w:ascii="Times New Roman" w:hAnsi="Times New Roman" w:cs="Times New Roman"/>
          <w:sz w:val="24"/>
          <w:szCs w:val="24"/>
        </w:rPr>
        <w:t xml:space="preserve">ческие мероприятия для устранения факторов риска хронических заболеваний. </w:t>
      </w:r>
    </w:p>
    <w:p w:rsidR="00923850" w:rsidRPr="00181D0B" w:rsidRDefault="00320A75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Используемые программы помогают работодателям повысить свой имидж, </w:t>
      </w:r>
      <w:r w:rsidR="00D3640F" w:rsidRPr="00181D0B">
        <w:rPr>
          <w:rFonts w:ascii="Times New Roman" w:hAnsi="Times New Roman" w:cs="Times New Roman"/>
          <w:sz w:val="24"/>
          <w:szCs w:val="24"/>
        </w:rPr>
        <w:t>спосо</w:t>
      </w:r>
      <w:r w:rsidR="00D3640F" w:rsidRPr="00181D0B">
        <w:rPr>
          <w:rFonts w:ascii="Times New Roman" w:hAnsi="Times New Roman" w:cs="Times New Roman"/>
          <w:sz w:val="24"/>
          <w:szCs w:val="24"/>
        </w:rPr>
        <w:t>б</w:t>
      </w:r>
      <w:r w:rsidR="00D3640F" w:rsidRPr="00181D0B">
        <w:rPr>
          <w:rFonts w:ascii="Times New Roman" w:hAnsi="Times New Roman" w:cs="Times New Roman"/>
          <w:sz w:val="24"/>
          <w:szCs w:val="24"/>
        </w:rPr>
        <w:t xml:space="preserve">ствуют снижению издержек и пустых трат финансов организаций, </w:t>
      </w:r>
      <w:r w:rsidRPr="00181D0B">
        <w:rPr>
          <w:rFonts w:ascii="Times New Roman" w:hAnsi="Times New Roman" w:cs="Times New Roman"/>
          <w:sz w:val="24"/>
          <w:szCs w:val="24"/>
        </w:rPr>
        <w:t>укрепляют корпор</w:t>
      </w:r>
      <w:r w:rsidRPr="00181D0B">
        <w:rPr>
          <w:rFonts w:ascii="Times New Roman" w:hAnsi="Times New Roman" w:cs="Times New Roman"/>
          <w:sz w:val="24"/>
          <w:szCs w:val="24"/>
        </w:rPr>
        <w:t>а</w:t>
      </w:r>
      <w:r w:rsidRPr="00181D0B">
        <w:rPr>
          <w:rFonts w:ascii="Times New Roman" w:hAnsi="Times New Roman" w:cs="Times New Roman"/>
          <w:sz w:val="24"/>
          <w:szCs w:val="24"/>
        </w:rPr>
        <w:t>тивную культуру и создают индивидуальность компании.</w:t>
      </w: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 xml:space="preserve">Цель корпоративной программы </w:t>
      </w:r>
    </w:p>
    <w:p w:rsidR="00BD5249" w:rsidRPr="00181D0B" w:rsidRDefault="00BD5249" w:rsidP="00D364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BD5249" w:rsidRPr="00181D0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81D0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D7BB3" w:rsidRPr="00181D0B">
        <w:rPr>
          <w:rFonts w:ascii="Times New Roman" w:hAnsi="Times New Roman" w:cs="Times New Roman"/>
          <w:sz w:val="24"/>
          <w:szCs w:val="24"/>
        </w:rPr>
        <w:t>сохранение и укрепление здоровья работа</w:t>
      </w:r>
      <w:r w:rsidR="002D7BB3" w:rsidRPr="00181D0B">
        <w:rPr>
          <w:rFonts w:ascii="Times New Roman" w:hAnsi="Times New Roman" w:cs="Times New Roman"/>
          <w:sz w:val="24"/>
          <w:szCs w:val="24"/>
        </w:rPr>
        <w:t>ю</w:t>
      </w:r>
      <w:r w:rsidR="002D7BB3" w:rsidRPr="00181D0B">
        <w:rPr>
          <w:rFonts w:ascii="Times New Roman" w:hAnsi="Times New Roman" w:cs="Times New Roman"/>
          <w:sz w:val="24"/>
          <w:szCs w:val="24"/>
        </w:rPr>
        <w:t>щих, за счет взаимодействия руководства и самих сотрудников в совершенствовании о</w:t>
      </w:r>
      <w:r w:rsidR="002D7BB3" w:rsidRPr="00181D0B">
        <w:rPr>
          <w:rFonts w:ascii="Times New Roman" w:hAnsi="Times New Roman" w:cs="Times New Roman"/>
          <w:sz w:val="24"/>
          <w:szCs w:val="24"/>
        </w:rPr>
        <w:t>х</w:t>
      </w:r>
      <w:r w:rsidR="002D7BB3" w:rsidRPr="00181D0B">
        <w:rPr>
          <w:rFonts w:ascii="Times New Roman" w:hAnsi="Times New Roman" w:cs="Times New Roman"/>
          <w:sz w:val="24"/>
          <w:szCs w:val="24"/>
        </w:rPr>
        <w:t>раны труда, безопасности и благополучия. Создания условий для приверженности здор</w:t>
      </w:r>
      <w:r w:rsidR="002D7BB3" w:rsidRPr="00181D0B">
        <w:rPr>
          <w:rFonts w:ascii="Times New Roman" w:hAnsi="Times New Roman" w:cs="Times New Roman"/>
          <w:sz w:val="24"/>
          <w:szCs w:val="24"/>
        </w:rPr>
        <w:t>о</w:t>
      </w:r>
      <w:r w:rsidR="002D7BB3" w:rsidRPr="00181D0B">
        <w:rPr>
          <w:rFonts w:ascii="Times New Roman" w:hAnsi="Times New Roman" w:cs="Times New Roman"/>
          <w:sz w:val="24"/>
          <w:szCs w:val="24"/>
        </w:rPr>
        <w:t xml:space="preserve">вому образу жизни, формирование </w:t>
      </w:r>
      <w:r w:rsidRPr="00181D0B">
        <w:rPr>
          <w:rFonts w:ascii="Times New Roman" w:hAnsi="Times New Roman" w:cs="Times New Roman"/>
          <w:sz w:val="24"/>
          <w:szCs w:val="24"/>
        </w:rPr>
        <w:t>ответствен</w:t>
      </w:r>
      <w:r w:rsidR="002D7BB3" w:rsidRPr="00181D0B">
        <w:rPr>
          <w:rFonts w:ascii="Times New Roman" w:hAnsi="Times New Roman" w:cs="Times New Roman"/>
          <w:sz w:val="24"/>
          <w:szCs w:val="24"/>
        </w:rPr>
        <w:t>ного</w:t>
      </w:r>
      <w:r w:rsidRPr="00181D0B">
        <w:rPr>
          <w:rFonts w:ascii="Times New Roman" w:hAnsi="Times New Roman" w:cs="Times New Roman"/>
          <w:sz w:val="24"/>
          <w:szCs w:val="24"/>
        </w:rPr>
        <w:t xml:space="preserve"> отноше</w:t>
      </w:r>
      <w:r w:rsidR="002D7BB3" w:rsidRPr="00181D0B">
        <w:rPr>
          <w:rFonts w:ascii="Times New Roman" w:hAnsi="Times New Roman" w:cs="Times New Roman"/>
          <w:sz w:val="24"/>
          <w:szCs w:val="24"/>
        </w:rPr>
        <w:t>ния</w:t>
      </w:r>
      <w:r w:rsidRPr="00181D0B">
        <w:rPr>
          <w:rFonts w:ascii="Times New Roman" w:hAnsi="Times New Roman" w:cs="Times New Roman"/>
          <w:sz w:val="24"/>
          <w:szCs w:val="24"/>
        </w:rPr>
        <w:t xml:space="preserve"> к собственному здоровью</w:t>
      </w:r>
      <w:r w:rsidR="002D7BB3" w:rsidRPr="00181D0B">
        <w:rPr>
          <w:rFonts w:ascii="Times New Roman" w:hAnsi="Times New Roman" w:cs="Times New Roman"/>
          <w:sz w:val="24"/>
          <w:szCs w:val="24"/>
        </w:rPr>
        <w:t xml:space="preserve"> и</w:t>
      </w:r>
      <w:r w:rsidRPr="00181D0B">
        <w:rPr>
          <w:rFonts w:ascii="Times New Roman" w:hAnsi="Times New Roman" w:cs="Times New Roman"/>
          <w:sz w:val="24"/>
          <w:szCs w:val="24"/>
        </w:rPr>
        <w:t xml:space="preserve"> культуры общественного здоровья.</w:t>
      </w:r>
    </w:p>
    <w:p w:rsidR="00BD5249" w:rsidRPr="00181D0B" w:rsidRDefault="00BD5249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D0B">
        <w:rPr>
          <w:rFonts w:ascii="Times New Roman" w:hAnsi="Times New Roman" w:cs="Times New Roman"/>
          <w:i/>
          <w:sz w:val="24"/>
          <w:szCs w:val="24"/>
        </w:rPr>
        <w:t>Для достижения поставленной цели, необходимо решить следующие задачи:</w:t>
      </w:r>
    </w:p>
    <w:p w:rsidR="002D7BB3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1. </w:t>
      </w:r>
      <w:r w:rsidR="00BD5249" w:rsidRPr="00181D0B">
        <w:rPr>
          <w:rFonts w:ascii="Times New Roman" w:hAnsi="Times New Roman" w:cs="Times New Roman"/>
          <w:sz w:val="24"/>
          <w:szCs w:val="24"/>
        </w:rPr>
        <w:t>П</w:t>
      </w:r>
      <w:r w:rsidR="002D7BB3" w:rsidRPr="00181D0B">
        <w:rPr>
          <w:rFonts w:ascii="Times New Roman" w:hAnsi="Times New Roman" w:cs="Times New Roman"/>
          <w:sz w:val="24"/>
          <w:szCs w:val="24"/>
        </w:rPr>
        <w:t>овышение уровня грамотности работников в вопросах здоровья (информац</w:t>
      </w:r>
      <w:r w:rsidR="002D7BB3" w:rsidRPr="00181D0B">
        <w:rPr>
          <w:rFonts w:ascii="Times New Roman" w:hAnsi="Times New Roman" w:cs="Times New Roman"/>
          <w:sz w:val="24"/>
          <w:szCs w:val="24"/>
        </w:rPr>
        <w:t>и</w:t>
      </w:r>
      <w:r w:rsidR="002D7BB3" w:rsidRPr="00181D0B">
        <w:rPr>
          <w:rFonts w:ascii="Times New Roman" w:hAnsi="Times New Roman" w:cs="Times New Roman"/>
          <w:sz w:val="24"/>
          <w:szCs w:val="24"/>
        </w:rPr>
        <w:t>онная среда, уголки здоровья, образовательные мероприятия (</w:t>
      </w:r>
      <w:proofErr w:type="spellStart"/>
      <w:r w:rsidR="002D7BB3" w:rsidRPr="00181D0B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2D7BB3" w:rsidRPr="00181D0B">
        <w:rPr>
          <w:rFonts w:ascii="Times New Roman" w:hAnsi="Times New Roman" w:cs="Times New Roman"/>
          <w:sz w:val="24"/>
          <w:szCs w:val="24"/>
        </w:rPr>
        <w:t xml:space="preserve">, мастер-классы и т.д.), коммуникационные компании (консультации специалистов, школы здоровья и т.д.)) </w:t>
      </w:r>
    </w:p>
    <w:p w:rsidR="002D7BB3" w:rsidRPr="00181D0B" w:rsidRDefault="002D7BB3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2. </w:t>
      </w:r>
      <w:r w:rsidR="00BD5249" w:rsidRPr="00181D0B">
        <w:rPr>
          <w:rFonts w:ascii="Times New Roman" w:hAnsi="Times New Roman" w:cs="Times New Roman"/>
          <w:sz w:val="24"/>
          <w:szCs w:val="24"/>
        </w:rPr>
        <w:t>В</w:t>
      </w:r>
      <w:r w:rsidRPr="00181D0B">
        <w:rPr>
          <w:rFonts w:ascii="Times New Roman" w:hAnsi="Times New Roman" w:cs="Times New Roman"/>
          <w:sz w:val="24"/>
          <w:szCs w:val="24"/>
        </w:rPr>
        <w:t>ыяв</w:t>
      </w:r>
      <w:r w:rsidR="00BD5249" w:rsidRPr="00181D0B">
        <w:rPr>
          <w:rFonts w:ascii="Times New Roman" w:hAnsi="Times New Roman" w:cs="Times New Roman"/>
          <w:sz w:val="24"/>
          <w:szCs w:val="24"/>
        </w:rPr>
        <w:t>ление факторов риска, а также</w:t>
      </w:r>
      <w:r w:rsidRPr="00181D0B">
        <w:rPr>
          <w:rFonts w:ascii="Times New Roman" w:hAnsi="Times New Roman" w:cs="Times New Roman"/>
          <w:sz w:val="24"/>
          <w:szCs w:val="24"/>
        </w:rPr>
        <w:t xml:space="preserve"> формирование навыков по коррекции факт</w:t>
      </w:r>
      <w:r w:rsidRPr="00181D0B">
        <w:rPr>
          <w:rFonts w:ascii="Times New Roman" w:hAnsi="Times New Roman" w:cs="Times New Roman"/>
          <w:sz w:val="24"/>
          <w:szCs w:val="24"/>
        </w:rPr>
        <w:t>о</w:t>
      </w:r>
      <w:r w:rsidRPr="00181D0B">
        <w:rPr>
          <w:rFonts w:ascii="Times New Roman" w:hAnsi="Times New Roman" w:cs="Times New Roman"/>
          <w:sz w:val="24"/>
          <w:szCs w:val="24"/>
        </w:rPr>
        <w:t xml:space="preserve">ров риска (Дни здоровья, медицинские осмотры, </w:t>
      </w:r>
      <w:r w:rsidR="00DA1182" w:rsidRPr="00181D0B">
        <w:rPr>
          <w:rFonts w:ascii="Times New Roman" w:hAnsi="Times New Roman" w:cs="Times New Roman"/>
          <w:sz w:val="24"/>
          <w:szCs w:val="24"/>
        </w:rPr>
        <w:t xml:space="preserve">диспансеризация, </w:t>
      </w:r>
      <w:proofErr w:type="spellStart"/>
      <w:r w:rsidR="00DA1182" w:rsidRPr="00181D0B">
        <w:rPr>
          <w:rFonts w:ascii="Times New Roman" w:hAnsi="Times New Roman" w:cs="Times New Roman"/>
          <w:sz w:val="24"/>
          <w:szCs w:val="24"/>
        </w:rPr>
        <w:t>скрининговые</w:t>
      </w:r>
      <w:proofErr w:type="spellEnd"/>
      <w:r w:rsidR="00DA1182" w:rsidRPr="00181D0B">
        <w:rPr>
          <w:rFonts w:ascii="Times New Roman" w:hAnsi="Times New Roman" w:cs="Times New Roman"/>
          <w:sz w:val="24"/>
          <w:szCs w:val="24"/>
        </w:rPr>
        <w:t xml:space="preserve"> пр</w:t>
      </w:r>
      <w:r w:rsidR="00DA1182" w:rsidRPr="00181D0B">
        <w:rPr>
          <w:rFonts w:ascii="Times New Roman" w:hAnsi="Times New Roman" w:cs="Times New Roman"/>
          <w:sz w:val="24"/>
          <w:szCs w:val="24"/>
        </w:rPr>
        <w:t>о</w:t>
      </w:r>
      <w:r w:rsidR="00DA1182" w:rsidRPr="00181D0B">
        <w:rPr>
          <w:rFonts w:ascii="Times New Roman" w:hAnsi="Times New Roman" w:cs="Times New Roman"/>
          <w:sz w:val="24"/>
          <w:szCs w:val="24"/>
        </w:rPr>
        <w:t>граммы и т.д.),</w:t>
      </w:r>
    </w:p>
    <w:p w:rsidR="00DA1182" w:rsidRPr="00181D0B" w:rsidRDefault="00DA1182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3. </w:t>
      </w:r>
      <w:r w:rsidR="00BD5249" w:rsidRPr="00181D0B">
        <w:rPr>
          <w:rFonts w:ascii="Times New Roman" w:hAnsi="Times New Roman" w:cs="Times New Roman"/>
          <w:sz w:val="24"/>
          <w:szCs w:val="24"/>
        </w:rPr>
        <w:t>С</w:t>
      </w:r>
      <w:r w:rsidR="004F685C" w:rsidRPr="00181D0B">
        <w:rPr>
          <w:rFonts w:ascii="Times New Roman" w:hAnsi="Times New Roman" w:cs="Times New Roman"/>
          <w:sz w:val="24"/>
          <w:szCs w:val="24"/>
        </w:rPr>
        <w:t>оздание здорового окружения (формирование инфраструктуры на рабочем ме</w:t>
      </w:r>
      <w:r w:rsidR="004F685C" w:rsidRPr="00181D0B">
        <w:rPr>
          <w:rFonts w:ascii="Times New Roman" w:hAnsi="Times New Roman" w:cs="Times New Roman"/>
          <w:sz w:val="24"/>
          <w:szCs w:val="24"/>
        </w:rPr>
        <w:t>с</w:t>
      </w:r>
      <w:r w:rsidR="004F685C" w:rsidRPr="00181D0B">
        <w:rPr>
          <w:rFonts w:ascii="Times New Roman" w:hAnsi="Times New Roman" w:cs="Times New Roman"/>
          <w:sz w:val="24"/>
          <w:szCs w:val="24"/>
        </w:rPr>
        <w:t>те, способствующей рациональному питанию, отказу от вредных привычек, повышению качества жизни и др.)</w:t>
      </w:r>
    </w:p>
    <w:p w:rsidR="00BD5249" w:rsidRPr="00181D0B" w:rsidRDefault="00BD5249" w:rsidP="00BD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38C" w:rsidRPr="00181D0B" w:rsidRDefault="00773B96" w:rsidP="00BD52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D0B">
        <w:rPr>
          <w:rFonts w:ascii="Times New Roman" w:hAnsi="Times New Roman" w:cs="Times New Roman"/>
          <w:i/>
          <w:sz w:val="24"/>
          <w:szCs w:val="24"/>
        </w:rPr>
        <w:t xml:space="preserve">Информационное обеспечение, наличие обратной связи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Актуальная информация по формированию здорового образа жизни систематич</w:t>
      </w:r>
      <w:r w:rsidRPr="00181D0B">
        <w:rPr>
          <w:rFonts w:ascii="Times New Roman" w:hAnsi="Times New Roman" w:cs="Times New Roman"/>
          <w:sz w:val="24"/>
          <w:szCs w:val="24"/>
        </w:rPr>
        <w:t>е</w:t>
      </w:r>
      <w:r w:rsidRPr="00181D0B">
        <w:rPr>
          <w:rFonts w:ascii="Times New Roman" w:hAnsi="Times New Roman" w:cs="Times New Roman"/>
          <w:sz w:val="24"/>
          <w:szCs w:val="24"/>
        </w:rPr>
        <w:t xml:space="preserve">ски размещается: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4B238C" w:rsidRPr="00181D0B">
        <w:rPr>
          <w:rFonts w:ascii="Times New Roman" w:hAnsi="Times New Roman" w:cs="Times New Roman"/>
          <w:sz w:val="24"/>
          <w:szCs w:val="24"/>
        </w:rPr>
        <w:t xml:space="preserve">ГБУЗ </w:t>
      </w:r>
      <w:r w:rsidRPr="00181D0B">
        <w:rPr>
          <w:rFonts w:ascii="Times New Roman" w:hAnsi="Times New Roman" w:cs="Times New Roman"/>
          <w:sz w:val="24"/>
          <w:szCs w:val="24"/>
        </w:rPr>
        <w:t xml:space="preserve">«Центр общественного здоровья и медицинской профилактики», 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- сайтах медицинских организаций</w:t>
      </w:r>
    </w:p>
    <w:p w:rsidR="004B238C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- на официальном сайте, информационном стенде организации, в которой осущес</w:t>
      </w:r>
      <w:r w:rsidRPr="00181D0B">
        <w:rPr>
          <w:rFonts w:ascii="Times New Roman" w:hAnsi="Times New Roman" w:cs="Times New Roman"/>
          <w:sz w:val="24"/>
          <w:szCs w:val="24"/>
        </w:rPr>
        <w:t>т</w:t>
      </w:r>
      <w:r w:rsidRPr="00181D0B">
        <w:rPr>
          <w:rFonts w:ascii="Times New Roman" w:hAnsi="Times New Roman" w:cs="Times New Roman"/>
          <w:sz w:val="24"/>
          <w:szCs w:val="24"/>
        </w:rPr>
        <w:t xml:space="preserve">вляется реализация Программы, </w:t>
      </w:r>
    </w:p>
    <w:p w:rsidR="00367AE8" w:rsidRPr="00181D0B" w:rsidRDefault="00773B96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- в социальной сети </w:t>
      </w:r>
      <w:proofErr w:type="spellStart"/>
      <w:r w:rsidRPr="00181D0B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181D0B">
        <w:rPr>
          <w:rFonts w:ascii="Times New Roman" w:hAnsi="Times New Roman" w:cs="Times New Roman"/>
          <w:sz w:val="24"/>
          <w:szCs w:val="24"/>
        </w:rPr>
        <w:t>.</w:t>
      </w:r>
    </w:p>
    <w:p w:rsidR="00046D95" w:rsidRPr="00181D0B" w:rsidRDefault="00046D95" w:rsidP="004B23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F58" w:rsidRPr="00181D0B" w:rsidRDefault="009D3F58" w:rsidP="009D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640" w:rsidRPr="00181D0B" w:rsidRDefault="00F37640" w:rsidP="00F3764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37640" w:rsidRPr="00181D0B" w:rsidRDefault="00AB2D00" w:rsidP="00AB2D0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Этапы реализации мероприятий программы</w:t>
      </w:r>
    </w:p>
    <w:p w:rsidR="00AB2D00" w:rsidRPr="00181D0B" w:rsidRDefault="00AB2D00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5821B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Разработка, реализация, мониторинг и оценка корпоративных программ укрепл</w:t>
      </w:r>
      <w:r w:rsidRPr="00181D0B">
        <w:rPr>
          <w:rFonts w:ascii="Times New Roman" w:hAnsi="Times New Roman" w:cs="Times New Roman"/>
          <w:sz w:val="24"/>
          <w:szCs w:val="24"/>
        </w:rPr>
        <w:t>е</w:t>
      </w:r>
      <w:r w:rsidRPr="00181D0B">
        <w:rPr>
          <w:rFonts w:ascii="Times New Roman" w:hAnsi="Times New Roman" w:cs="Times New Roman"/>
          <w:sz w:val="24"/>
          <w:szCs w:val="24"/>
        </w:rPr>
        <w:t>ния здоровья на рабочем месте это поэтапный процесс взаимно связанных действий на основе программного подхода и комплекса мер по управлению охраной здоровья и без</w:t>
      </w:r>
      <w:r w:rsidRPr="00181D0B">
        <w:rPr>
          <w:rFonts w:ascii="Times New Roman" w:hAnsi="Times New Roman" w:cs="Times New Roman"/>
          <w:sz w:val="24"/>
          <w:szCs w:val="24"/>
        </w:rPr>
        <w:t>о</w:t>
      </w:r>
      <w:r w:rsidRPr="00181D0B">
        <w:rPr>
          <w:rFonts w:ascii="Times New Roman" w:hAnsi="Times New Roman" w:cs="Times New Roman"/>
          <w:sz w:val="24"/>
          <w:szCs w:val="24"/>
        </w:rPr>
        <w:t>пасностью труда, который включает:</w:t>
      </w: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C9737D" w:rsidP="00C9737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6790" cy="3089910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9737D" w:rsidRPr="00181D0B" w:rsidRDefault="00C9737D" w:rsidP="00AB2D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D00" w:rsidRPr="00181D0B" w:rsidRDefault="00AB2D00" w:rsidP="00AB2D0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1D0B">
        <w:rPr>
          <w:rFonts w:ascii="Times New Roman" w:hAnsi="Times New Roman" w:cs="Times New Roman"/>
          <w:b/>
          <w:i/>
          <w:sz w:val="24"/>
          <w:szCs w:val="24"/>
        </w:rPr>
        <w:t xml:space="preserve">Этап: Организационный </w:t>
      </w:r>
      <w:r w:rsidR="00BD5249" w:rsidRPr="00181D0B">
        <w:rPr>
          <w:rFonts w:ascii="Times New Roman" w:hAnsi="Times New Roman" w:cs="Times New Roman"/>
          <w:b/>
          <w:i/>
          <w:sz w:val="24"/>
          <w:szCs w:val="24"/>
        </w:rPr>
        <w:t>– (Сроки-  до одного месяца)</w:t>
      </w:r>
    </w:p>
    <w:p w:rsidR="0030566C" w:rsidRPr="00181D0B" w:rsidRDefault="000062BB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1.</w:t>
      </w:r>
      <w:r w:rsidR="0030566C" w:rsidRPr="00181D0B">
        <w:rPr>
          <w:rFonts w:ascii="Times New Roman" w:hAnsi="Times New Roman" w:cs="Times New Roman"/>
          <w:sz w:val="24"/>
          <w:szCs w:val="24"/>
        </w:rPr>
        <w:t xml:space="preserve">Заключение соглашения с районной поликлиникой </w:t>
      </w:r>
      <w:proofErr w:type="spellStart"/>
      <w:r w:rsidR="0030566C" w:rsidRPr="00181D0B">
        <w:rPr>
          <w:rFonts w:ascii="Times New Roman" w:hAnsi="Times New Roman" w:cs="Times New Roman"/>
          <w:sz w:val="24"/>
          <w:szCs w:val="24"/>
        </w:rPr>
        <w:t>Еравнинского</w:t>
      </w:r>
      <w:proofErr w:type="spellEnd"/>
      <w:r w:rsidR="0030566C" w:rsidRPr="00181D0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740F2" w:rsidRPr="00181D0B" w:rsidRDefault="0030566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2 Создание рабочей группы</w:t>
      </w:r>
    </w:p>
    <w:p w:rsidR="00A740F2" w:rsidRPr="00181D0B" w:rsidRDefault="00A740F2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81D0B">
        <w:rPr>
          <w:rFonts w:ascii="Times New Roman" w:hAnsi="Times New Roman" w:cs="Times New Roman"/>
          <w:sz w:val="24"/>
          <w:szCs w:val="24"/>
        </w:rPr>
        <w:t>Заведующая Бадмаева</w:t>
      </w:r>
      <w:proofErr w:type="gramEnd"/>
      <w:r w:rsidRPr="00181D0B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Старший воспитатель Кирикова Ю.А.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Председатель профсоюза </w:t>
      </w:r>
      <w:proofErr w:type="spellStart"/>
      <w:r w:rsidRPr="00181D0B">
        <w:rPr>
          <w:rFonts w:ascii="Times New Roman" w:hAnsi="Times New Roman" w:cs="Times New Roman"/>
          <w:sz w:val="24"/>
          <w:szCs w:val="24"/>
        </w:rPr>
        <w:t>Душакова</w:t>
      </w:r>
      <w:proofErr w:type="spellEnd"/>
      <w:r w:rsidRPr="00181D0B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Медсестра Саватеева О.Л.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Специалист по охране труда Жданова Ю.А.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Музыкальный работник Хасанова Н.С.</w:t>
      </w:r>
    </w:p>
    <w:p w:rsidR="00A740F2" w:rsidRPr="00181D0B" w:rsidRDefault="00A740F2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 Воспитатель </w:t>
      </w:r>
      <w:proofErr w:type="spellStart"/>
      <w:r w:rsidRPr="00181D0B">
        <w:rPr>
          <w:rFonts w:ascii="Times New Roman" w:hAnsi="Times New Roman" w:cs="Times New Roman"/>
          <w:sz w:val="24"/>
          <w:szCs w:val="24"/>
        </w:rPr>
        <w:t>Цынгуева</w:t>
      </w:r>
      <w:proofErr w:type="spellEnd"/>
      <w:r w:rsidRPr="00181D0B"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095269" w:rsidRPr="00181D0B" w:rsidRDefault="00095269" w:rsidP="00A740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       Куликова Н.В.</w:t>
      </w:r>
    </w:p>
    <w:p w:rsidR="004F685C" w:rsidRPr="00181D0B" w:rsidRDefault="004F685C" w:rsidP="003C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А) Анализ показателей здоровья работников по доступным источникам (данные о временной нетрудоспособности, данные периодических медицинских осмотров а и др.);</w:t>
      </w:r>
    </w:p>
    <w:p w:rsidR="004F685C" w:rsidRPr="00181D0B" w:rsidRDefault="004F685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Б) Анализ текущей инфраструктуры для здорового образа жизни (наличие спо</w:t>
      </w:r>
      <w:r w:rsidRPr="00181D0B">
        <w:rPr>
          <w:rFonts w:ascii="Times New Roman" w:hAnsi="Times New Roman" w:cs="Times New Roman"/>
          <w:sz w:val="24"/>
          <w:szCs w:val="24"/>
        </w:rPr>
        <w:t>р</w:t>
      </w:r>
      <w:r w:rsidRPr="00181D0B">
        <w:rPr>
          <w:rFonts w:ascii="Times New Roman" w:hAnsi="Times New Roman" w:cs="Times New Roman"/>
          <w:sz w:val="24"/>
          <w:szCs w:val="24"/>
        </w:rPr>
        <w:t>тивных зон, питание в столовых, эргономика, наличие комнат психологической разгрузки и др.);</w:t>
      </w:r>
    </w:p>
    <w:p w:rsidR="004F685C" w:rsidRPr="00181D0B" w:rsidRDefault="003C2722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В) Анализ распространенности факторов риска хронических неинфекционных з</w:t>
      </w:r>
      <w:r w:rsidRPr="00181D0B">
        <w:rPr>
          <w:rFonts w:ascii="Times New Roman" w:hAnsi="Times New Roman" w:cs="Times New Roman"/>
          <w:sz w:val="24"/>
          <w:szCs w:val="24"/>
        </w:rPr>
        <w:t>а</w:t>
      </w:r>
      <w:r w:rsidRPr="00181D0B">
        <w:rPr>
          <w:rFonts w:ascii="Times New Roman" w:hAnsi="Times New Roman" w:cs="Times New Roman"/>
          <w:sz w:val="24"/>
          <w:szCs w:val="24"/>
        </w:rPr>
        <w:t>болеваний (по результатам опросов, медицинских осмотров) и др.</w:t>
      </w:r>
    </w:p>
    <w:p w:rsidR="00781E8F" w:rsidRPr="00181D0B" w:rsidRDefault="003C05F0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 xml:space="preserve"> проведение оценки</w:t>
      </w:r>
      <w:r w:rsidR="00AB2D00" w:rsidRPr="00181D0B">
        <w:rPr>
          <w:rFonts w:ascii="Times New Roman" w:hAnsi="Times New Roman" w:cs="Times New Roman"/>
          <w:sz w:val="24"/>
          <w:szCs w:val="24"/>
        </w:rPr>
        <w:t xml:space="preserve"> </w:t>
      </w:r>
      <w:r w:rsidR="00977876" w:rsidRPr="00181D0B">
        <w:rPr>
          <w:rFonts w:ascii="Times New Roman" w:hAnsi="Times New Roman" w:cs="Times New Roman"/>
          <w:sz w:val="24"/>
          <w:szCs w:val="24"/>
        </w:rPr>
        <w:t>потенциаль</w:t>
      </w:r>
      <w:r w:rsidR="00781E8F" w:rsidRPr="00181D0B">
        <w:rPr>
          <w:rFonts w:ascii="Times New Roman" w:hAnsi="Times New Roman" w:cs="Times New Roman"/>
          <w:sz w:val="24"/>
          <w:szCs w:val="24"/>
        </w:rPr>
        <w:t>ных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ре</w:t>
      </w:r>
      <w:r w:rsidR="00781E8F" w:rsidRPr="00181D0B">
        <w:rPr>
          <w:rFonts w:ascii="Times New Roman" w:hAnsi="Times New Roman" w:cs="Times New Roman"/>
          <w:sz w:val="24"/>
          <w:szCs w:val="24"/>
        </w:rPr>
        <w:t>сурсов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организации (финансы, кадры, мат</w:t>
      </w:r>
      <w:r w:rsidR="00977876" w:rsidRPr="00181D0B">
        <w:rPr>
          <w:rFonts w:ascii="Times New Roman" w:hAnsi="Times New Roman" w:cs="Times New Roman"/>
          <w:sz w:val="24"/>
          <w:szCs w:val="24"/>
        </w:rPr>
        <w:t>е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риальное и техническое обеспечение, организационный компонент). </w:t>
      </w:r>
    </w:p>
    <w:p w:rsidR="003C05F0" w:rsidRPr="00181D0B" w:rsidRDefault="003C05F0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E8F" w:rsidRPr="00181D0B" w:rsidRDefault="00781E8F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42E4" w:rsidRPr="00181D0B" w:rsidRDefault="00FC42E4" w:rsidP="00095269">
      <w:pPr>
        <w:spacing w:after="0"/>
        <w:ind w:left="10" w:right="2854"/>
        <w:jc w:val="center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  <w:b/>
        </w:rPr>
        <w:t xml:space="preserve">План реализации проекта. </w:t>
      </w:r>
      <w:r w:rsidRPr="00181D0B">
        <w:rPr>
          <w:rFonts w:ascii="Times New Roman" w:hAnsi="Times New Roman" w:cs="Times New Roman"/>
        </w:rPr>
        <w:t xml:space="preserve"> </w:t>
      </w:r>
    </w:p>
    <w:p w:rsidR="00FC42E4" w:rsidRPr="00181D0B" w:rsidRDefault="00FC42E4" w:rsidP="00FC42E4">
      <w:pPr>
        <w:spacing w:after="0"/>
        <w:ind w:left="706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  <w:b/>
        </w:rPr>
        <w:t xml:space="preserve"> </w:t>
      </w:r>
      <w:r w:rsidRPr="00181D0B">
        <w:rPr>
          <w:rFonts w:ascii="Times New Roman" w:hAnsi="Times New Roman" w:cs="Times New Roman"/>
        </w:rPr>
        <w:t xml:space="preserve"> </w:t>
      </w:r>
    </w:p>
    <w:tbl>
      <w:tblPr>
        <w:tblW w:w="10138" w:type="dxa"/>
        <w:tblInd w:w="-320" w:type="dxa"/>
        <w:tblCellMar>
          <w:top w:w="19" w:type="dxa"/>
          <w:left w:w="106" w:type="dxa"/>
          <w:right w:w="0" w:type="dxa"/>
        </w:tblCellMar>
        <w:tblLook w:val="04A0"/>
      </w:tblPr>
      <w:tblGrid>
        <w:gridCol w:w="1135"/>
        <w:gridCol w:w="4998"/>
        <w:gridCol w:w="1765"/>
        <w:gridCol w:w="2240"/>
      </w:tblGrid>
      <w:tr w:rsidR="00FC42E4" w:rsidRPr="00181D0B" w:rsidTr="00095269">
        <w:trPr>
          <w:trHeight w:val="7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right="114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Наименование мероприятий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Сроки провед</w:t>
            </w:r>
            <w:r w:rsidRPr="00181D0B">
              <w:rPr>
                <w:rFonts w:ascii="Times New Roman" w:hAnsi="Times New Roman" w:cs="Times New Roman"/>
              </w:rPr>
              <w:t>е</w:t>
            </w:r>
            <w:r w:rsidRPr="00181D0B"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Ответственные  </w:t>
            </w:r>
          </w:p>
        </w:tc>
      </w:tr>
      <w:tr w:rsidR="00FC42E4" w:rsidRPr="00181D0B" w:rsidTr="00095269">
        <w:trPr>
          <w:trHeight w:val="1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В</w:t>
            </w:r>
            <w:r w:rsidR="00FC42E4" w:rsidRPr="00181D0B">
              <w:rPr>
                <w:rFonts w:ascii="Times New Roman" w:hAnsi="Times New Roman" w:cs="Times New Roman"/>
              </w:rPr>
              <w:t xml:space="preserve">акцинация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2D3" w:rsidRPr="00181D0B" w:rsidRDefault="00FC42E4" w:rsidP="00FC42E4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Медсестра </w:t>
            </w:r>
            <w:r w:rsidR="00F672D3" w:rsidRPr="00181D0B">
              <w:rPr>
                <w:rFonts w:ascii="Times New Roman" w:hAnsi="Times New Roman" w:cs="Times New Roman"/>
              </w:rPr>
              <w:t>МА</w:t>
            </w:r>
            <w:r w:rsidRPr="00181D0B">
              <w:rPr>
                <w:rFonts w:ascii="Times New Roman" w:hAnsi="Times New Roman" w:cs="Times New Roman"/>
              </w:rPr>
              <w:t xml:space="preserve">ДОУ </w:t>
            </w:r>
          </w:p>
          <w:p w:rsidR="00FC42E4" w:rsidRPr="00181D0B" w:rsidRDefault="00FC42E4" w:rsidP="00FC42E4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</w:t>
            </w:r>
            <w:r w:rsidR="00F672D3" w:rsidRPr="00181D0B">
              <w:rPr>
                <w:rFonts w:ascii="Times New Roman" w:hAnsi="Times New Roman" w:cs="Times New Roman"/>
              </w:rPr>
              <w:t>теева  О. Л.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1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lastRenderedPageBreak/>
              <w:t xml:space="preserve">2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F672D3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М</w:t>
            </w:r>
            <w:r w:rsidR="00FC42E4" w:rsidRPr="00181D0B">
              <w:rPr>
                <w:rFonts w:ascii="Times New Roman" w:hAnsi="Times New Roman" w:cs="Times New Roman"/>
              </w:rPr>
              <w:t xml:space="preserve">едицинский осмотр </w:t>
            </w:r>
          </w:p>
          <w:p w:rsidR="00FC42E4" w:rsidRPr="00181D0B" w:rsidRDefault="00707772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Диспансаризация</w:t>
            </w:r>
            <w:proofErr w:type="spellEnd"/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0"/>
              <w:ind w:right="10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Июл</w:t>
            </w:r>
            <w:r w:rsidR="00FC42E4" w:rsidRPr="00181D0B">
              <w:rPr>
                <w:rFonts w:ascii="Times New Roman" w:hAnsi="Times New Roman" w:cs="Times New Roman"/>
              </w:rPr>
              <w:t xml:space="preserve">ь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Заведующая</w:t>
            </w:r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</w:p>
          <w:p w:rsidR="00707772" w:rsidRPr="00181D0B" w:rsidRDefault="00FC42E4" w:rsidP="00FC42E4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Бадмаева Б.К., </w:t>
            </w:r>
          </w:p>
          <w:p w:rsidR="00FC42E4" w:rsidRPr="00181D0B" w:rsidRDefault="00FC42E4" w:rsidP="00FC42E4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по охране труда  </w:t>
            </w:r>
          </w:p>
          <w:p w:rsidR="00F672D3" w:rsidRPr="00181D0B" w:rsidRDefault="00FC42E4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Жданова Ю.А.</w:t>
            </w:r>
          </w:p>
          <w:p w:rsidR="00F672D3" w:rsidRPr="00181D0B" w:rsidRDefault="00FC42E4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  <w:r w:rsidR="00F672D3" w:rsidRPr="00181D0B">
              <w:rPr>
                <w:rFonts w:ascii="Times New Roman" w:hAnsi="Times New Roman" w:cs="Times New Roman"/>
              </w:rPr>
              <w:t xml:space="preserve">Медсестра МАДОУ </w:t>
            </w:r>
          </w:p>
          <w:p w:rsidR="00F672D3" w:rsidRPr="00181D0B" w:rsidRDefault="00F672D3" w:rsidP="00F672D3">
            <w:pPr>
              <w:spacing w:after="56" w:line="274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 О. Л.</w:t>
            </w:r>
          </w:p>
          <w:p w:rsidR="00FC42E4" w:rsidRPr="00181D0B" w:rsidRDefault="00F672D3" w:rsidP="00F672D3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25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672D3" w:rsidP="00FC42E4">
            <w:pPr>
              <w:spacing w:after="51" w:line="257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1D0B">
              <w:rPr>
                <w:rFonts w:ascii="Times New Roman" w:hAnsi="Times New Roman" w:cs="Times New Roman"/>
              </w:rPr>
              <w:t>У</w:t>
            </w:r>
            <w:r w:rsidR="00FC42E4" w:rsidRPr="00181D0B">
              <w:rPr>
                <w:rFonts w:ascii="Times New Roman" w:hAnsi="Times New Roman" w:cs="Times New Roman"/>
              </w:rPr>
              <w:t xml:space="preserve">частие команды детского сада в районной </w:t>
            </w:r>
            <w:proofErr w:type="spellStart"/>
            <w:r w:rsidR="00FC42E4" w:rsidRPr="00181D0B">
              <w:rPr>
                <w:rFonts w:ascii="Times New Roman" w:hAnsi="Times New Roman" w:cs="Times New Roman"/>
              </w:rPr>
              <w:t>спо</w:t>
            </w:r>
            <w:r w:rsidR="00FC42E4" w:rsidRPr="00181D0B">
              <w:rPr>
                <w:rFonts w:ascii="Times New Roman" w:hAnsi="Times New Roman" w:cs="Times New Roman"/>
              </w:rPr>
              <w:t>р</w:t>
            </w:r>
            <w:r w:rsidR="00FC42E4" w:rsidRPr="00181D0B">
              <w:rPr>
                <w:rFonts w:ascii="Times New Roman" w:hAnsi="Times New Roman" w:cs="Times New Roman"/>
              </w:rPr>
              <w:t>такиаде</w:t>
            </w:r>
            <w:proofErr w:type="spellEnd"/>
            <w:r w:rsidR="00FC42E4" w:rsidRPr="00181D0B">
              <w:rPr>
                <w:rFonts w:ascii="Times New Roman" w:hAnsi="Times New Roman" w:cs="Times New Roman"/>
              </w:rPr>
              <w:t xml:space="preserve"> </w:t>
            </w:r>
            <w:r w:rsidR="00707772" w:rsidRPr="00181D0B">
              <w:rPr>
                <w:rFonts w:ascii="Times New Roman" w:hAnsi="Times New Roman" w:cs="Times New Roman"/>
              </w:rPr>
              <w:t xml:space="preserve"> </w:t>
            </w:r>
            <w:r w:rsidR="00FC42E4" w:rsidRPr="00181D0B">
              <w:rPr>
                <w:rFonts w:ascii="Times New Roman" w:hAnsi="Times New Roman" w:cs="Times New Roman"/>
              </w:rPr>
              <w:t xml:space="preserve">работников образования </w:t>
            </w:r>
            <w:proofErr w:type="gramEnd"/>
          </w:p>
          <w:p w:rsidR="00F672D3" w:rsidRPr="00181D0B" w:rsidRDefault="00F672D3" w:rsidP="00FC42E4">
            <w:pPr>
              <w:spacing w:after="51" w:line="257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Участие в спортивном празднике « </w:t>
            </w:r>
            <w:proofErr w:type="spellStart"/>
            <w:r w:rsidRPr="00181D0B">
              <w:rPr>
                <w:rFonts w:ascii="Times New Roman" w:hAnsi="Times New Roman" w:cs="Times New Roman"/>
              </w:rPr>
              <w:t>Сурхарбан</w:t>
            </w:r>
            <w:proofErr w:type="spellEnd"/>
            <w:r w:rsidRPr="00181D0B">
              <w:rPr>
                <w:rFonts w:ascii="Times New Roman" w:hAnsi="Times New Roman" w:cs="Times New Roman"/>
              </w:rPr>
              <w:t>»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2D3" w:rsidRPr="00181D0B" w:rsidRDefault="00F672D3" w:rsidP="00F672D3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F672D3" w:rsidRPr="00181D0B" w:rsidRDefault="00F672D3" w:rsidP="00F672D3">
            <w:pPr>
              <w:spacing w:after="45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Бадмаева Б.К., </w:t>
            </w:r>
          </w:p>
          <w:p w:rsidR="00FC42E4" w:rsidRPr="00181D0B" w:rsidRDefault="00FC42E4" w:rsidP="00FC42E4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FC42E4" w:rsidP="00FC42E4">
            <w:pPr>
              <w:spacing w:after="4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О.Ю.</w:t>
            </w:r>
          </w:p>
          <w:p w:rsidR="00FC42E4" w:rsidRPr="00181D0B" w:rsidRDefault="00FC42E4" w:rsidP="00FC42E4">
            <w:pPr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</w:p>
          <w:p w:rsidR="00FC42E4" w:rsidRPr="00181D0B" w:rsidRDefault="00FC42E4" w:rsidP="00FC42E4">
            <w:pPr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Кирикова Ю.А. 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31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Участие сотрудников ДОУ в районных  конкурсах спортивной направленности</w:t>
            </w:r>
          </w:p>
          <w:p w:rsidR="00707772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«Мама, папа, я – спортивная семья», </w:t>
            </w:r>
          </w:p>
          <w:p w:rsidR="00FC42E4" w:rsidRPr="00181D0B" w:rsidRDefault="00FC42E4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«Веселые старты», </w:t>
            </w:r>
          </w:p>
          <w:p w:rsidR="00707772" w:rsidRPr="00181D0B" w:rsidRDefault="00707772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Всероссийская Неделя ЗОЖ»</w:t>
            </w:r>
          </w:p>
          <w:p w:rsidR="00707772" w:rsidRPr="00181D0B" w:rsidRDefault="00707772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День защиты детей»</w:t>
            </w:r>
          </w:p>
          <w:p w:rsidR="00F672D3" w:rsidRPr="00181D0B" w:rsidRDefault="00F672D3" w:rsidP="00FC42E4">
            <w:pPr>
              <w:spacing w:after="34" w:line="272" w:lineRule="auto"/>
              <w:ind w:left="7" w:right="10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« Всероссийский день скандинавской ходьбы»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55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1D0B">
              <w:rPr>
                <w:rFonts w:ascii="Times New Roman" w:hAnsi="Times New Roman" w:cs="Times New Roman"/>
              </w:rPr>
              <w:t>Заведующая Бадма</w:t>
            </w:r>
            <w:r w:rsidRPr="00181D0B">
              <w:rPr>
                <w:rFonts w:ascii="Times New Roman" w:hAnsi="Times New Roman" w:cs="Times New Roman"/>
              </w:rPr>
              <w:t>е</w:t>
            </w:r>
            <w:r w:rsidRPr="00181D0B">
              <w:rPr>
                <w:rFonts w:ascii="Times New Roman" w:hAnsi="Times New Roman" w:cs="Times New Roman"/>
              </w:rPr>
              <w:t>ва</w:t>
            </w:r>
            <w:proofErr w:type="gramEnd"/>
            <w:r w:rsidRPr="00181D0B">
              <w:rPr>
                <w:rFonts w:ascii="Times New Roman" w:hAnsi="Times New Roman" w:cs="Times New Roman"/>
              </w:rPr>
              <w:t xml:space="preserve"> Б.К.</w:t>
            </w:r>
          </w:p>
          <w:p w:rsidR="00FC42E4" w:rsidRPr="00181D0B" w:rsidRDefault="00FC42E4" w:rsidP="00FC42E4">
            <w:pPr>
              <w:spacing w:after="55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FC42E4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</w:t>
            </w:r>
            <w:proofErr w:type="gramStart"/>
            <w:r w:rsidRPr="00181D0B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FC42E4" w:rsidRPr="00181D0B" w:rsidRDefault="00FC42E4" w:rsidP="00FC42E4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FC42E4" w:rsidRPr="00181D0B" w:rsidRDefault="00FC42E4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Цынгуева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Т.Б</w:t>
            </w:r>
          </w:p>
          <w:p w:rsidR="00095269" w:rsidRPr="00181D0B" w:rsidRDefault="00095269" w:rsidP="00FC42E4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Куликова Н.В.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42E4" w:rsidRPr="00181D0B" w:rsidRDefault="00FC42E4" w:rsidP="00FC42E4">
      <w:pPr>
        <w:spacing w:after="0"/>
        <w:ind w:left="346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 </w:t>
      </w:r>
    </w:p>
    <w:tbl>
      <w:tblPr>
        <w:tblW w:w="10239" w:type="dxa"/>
        <w:tblInd w:w="-421" w:type="dxa"/>
        <w:tblCellMar>
          <w:top w:w="19" w:type="dxa"/>
          <w:left w:w="0" w:type="dxa"/>
          <w:right w:w="0" w:type="dxa"/>
        </w:tblCellMar>
        <w:tblLook w:val="04A0"/>
      </w:tblPr>
      <w:tblGrid>
        <w:gridCol w:w="1135"/>
        <w:gridCol w:w="4051"/>
        <w:gridCol w:w="859"/>
        <w:gridCol w:w="189"/>
        <w:gridCol w:w="1765"/>
        <w:gridCol w:w="2240"/>
      </w:tblGrid>
      <w:tr w:rsidR="00FC42E4" w:rsidRPr="00181D0B" w:rsidTr="00095269">
        <w:trPr>
          <w:trHeight w:val="25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113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Участие </w:t>
            </w:r>
            <w:r w:rsidRPr="00181D0B">
              <w:rPr>
                <w:rFonts w:ascii="Times New Roman" w:hAnsi="Times New Roman" w:cs="Times New Roman"/>
              </w:rPr>
              <w:tab/>
              <w:t xml:space="preserve">в </w:t>
            </w:r>
            <w:r w:rsidRPr="00181D0B">
              <w:rPr>
                <w:rFonts w:ascii="Times New Roman" w:hAnsi="Times New Roman" w:cs="Times New Roman"/>
              </w:rPr>
              <w:tab/>
              <w:t>фестивалях выпо</w:t>
            </w:r>
            <w:r w:rsidRPr="00181D0B">
              <w:rPr>
                <w:rFonts w:ascii="Times New Roman" w:hAnsi="Times New Roman" w:cs="Times New Roman"/>
              </w:rPr>
              <w:t>л</w:t>
            </w:r>
            <w:r w:rsidRPr="00181D0B">
              <w:rPr>
                <w:rFonts w:ascii="Times New Roman" w:hAnsi="Times New Roman" w:cs="Times New Roman"/>
              </w:rPr>
              <w:t xml:space="preserve">нение норм ГТО  сотрудниками ДОУ 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ГТО </w:t>
            </w:r>
          </w:p>
        </w:tc>
        <w:tc>
          <w:tcPr>
            <w:tcW w:w="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58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Заведующая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Бадмаева Б.К.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Медсестра</w:t>
            </w:r>
          </w:p>
          <w:p w:rsidR="00707772" w:rsidRPr="00181D0B" w:rsidRDefault="00707772" w:rsidP="00707772">
            <w:pPr>
              <w:spacing w:after="53" w:line="262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О.Л.</w:t>
            </w:r>
          </w:p>
          <w:p w:rsidR="00FC42E4" w:rsidRPr="00181D0B" w:rsidRDefault="00FC42E4" w:rsidP="00FC42E4">
            <w:pPr>
              <w:spacing w:after="53" w:line="262" w:lineRule="auto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C42E4" w:rsidRPr="00181D0B" w:rsidRDefault="00FC42E4" w:rsidP="00FC42E4">
            <w:pPr>
              <w:spacing w:after="57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FC42E4" w:rsidRPr="00181D0B" w:rsidRDefault="00707772" w:rsidP="00FC42E4">
            <w:pPr>
              <w:spacing w:after="4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О.Ю.</w:t>
            </w:r>
          </w:p>
          <w:p w:rsidR="00FC42E4" w:rsidRPr="00181D0B" w:rsidRDefault="00FC42E4" w:rsidP="00FC42E4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42E4" w:rsidRPr="00181D0B" w:rsidRDefault="00FC42E4" w:rsidP="00FC42E4">
      <w:pPr>
        <w:spacing w:after="0"/>
        <w:ind w:left="-1354" w:right="11139"/>
        <w:rPr>
          <w:rFonts w:ascii="Times New Roman" w:hAnsi="Times New Roman" w:cs="Times New Roman"/>
        </w:rPr>
      </w:pPr>
    </w:p>
    <w:tbl>
      <w:tblPr>
        <w:tblW w:w="9996" w:type="dxa"/>
        <w:tblInd w:w="-178" w:type="dxa"/>
        <w:tblCellMar>
          <w:top w:w="16" w:type="dxa"/>
          <w:left w:w="106" w:type="dxa"/>
          <w:right w:w="0" w:type="dxa"/>
        </w:tblCellMar>
        <w:tblLook w:val="04A0"/>
      </w:tblPr>
      <w:tblGrid>
        <w:gridCol w:w="710"/>
        <w:gridCol w:w="5281"/>
        <w:gridCol w:w="1765"/>
        <w:gridCol w:w="2240"/>
      </w:tblGrid>
      <w:tr w:rsidR="00FC42E4" w:rsidRPr="00181D0B" w:rsidTr="00095269">
        <w:trPr>
          <w:trHeight w:val="4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lastRenderedPageBreak/>
              <w:t xml:space="preserve">7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 w:right="11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Организация выездных оздоровительных меропри</w:t>
            </w:r>
            <w:r w:rsidRPr="00181D0B">
              <w:rPr>
                <w:rFonts w:ascii="Times New Roman" w:hAnsi="Times New Roman" w:cs="Times New Roman"/>
              </w:rPr>
              <w:t>я</w:t>
            </w:r>
            <w:r w:rsidRPr="00181D0B">
              <w:rPr>
                <w:rFonts w:ascii="Times New Roman" w:hAnsi="Times New Roman" w:cs="Times New Roman"/>
              </w:rPr>
              <w:t xml:space="preserve">тий (в том числе с участием шефской организации) – походов, прогулок.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707772" w:rsidP="00FC42E4">
            <w:pPr>
              <w:spacing w:after="47"/>
              <w:rPr>
                <w:rFonts w:ascii="Times New Roman" w:hAnsi="Times New Roman" w:cs="Times New Roman"/>
              </w:rPr>
            </w:pPr>
            <w:proofErr w:type="gramStart"/>
            <w:r w:rsidRPr="00181D0B">
              <w:rPr>
                <w:rFonts w:ascii="Times New Roman" w:hAnsi="Times New Roman" w:cs="Times New Roman"/>
              </w:rPr>
              <w:t>Заведующая Бадмаева</w:t>
            </w:r>
            <w:proofErr w:type="gramEnd"/>
            <w:r w:rsidRPr="00181D0B">
              <w:rPr>
                <w:rFonts w:ascii="Times New Roman" w:hAnsi="Times New Roman" w:cs="Times New Roman"/>
              </w:rPr>
              <w:t xml:space="preserve"> Б.К.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Председатель про</w:t>
            </w:r>
            <w:r w:rsidRPr="00181D0B">
              <w:rPr>
                <w:rFonts w:ascii="Times New Roman" w:hAnsi="Times New Roman" w:cs="Times New Roman"/>
              </w:rPr>
              <w:t>ф</w:t>
            </w:r>
            <w:r w:rsidRPr="00181D0B">
              <w:rPr>
                <w:rFonts w:ascii="Times New Roman" w:hAnsi="Times New Roman" w:cs="Times New Roman"/>
              </w:rPr>
              <w:t xml:space="preserve">союзной первичной организации 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О.Ю.</w:t>
            </w:r>
          </w:p>
        </w:tc>
      </w:tr>
      <w:tr w:rsidR="00FC42E4" w:rsidRPr="00181D0B" w:rsidTr="00095269">
        <w:trPr>
          <w:trHeight w:val="21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8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Организация горячего питания и витаминизация с</w:t>
            </w:r>
            <w:r w:rsidRPr="00181D0B">
              <w:rPr>
                <w:rFonts w:ascii="Times New Roman" w:hAnsi="Times New Roman" w:cs="Times New Roman"/>
              </w:rPr>
              <w:t>о</w:t>
            </w:r>
            <w:r w:rsidRPr="00181D0B">
              <w:rPr>
                <w:rFonts w:ascii="Times New Roman" w:hAnsi="Times New Roman" w:cs="Times New Roman"/>
              </w:rPr>
              <w:t xml:space="preserve">трудников.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81D0B">
              <w:rPr>
                <w:rFonts w:ascii="Times New Roman" w:hAnsi="Times New Roman" w:cs="Times New Roman"/>
              </w:rPr>
              <w:t>Заведующая Бадмаева</w:t>
            </w:r>
            <w:proofErr w:type="gramEnd"/>
            <w:r w:rsidRPr="00181D0B">
              <w:rPr>
                <w:rFonts w:ascii="Times New Roman" w:hAnsi="Times New Roman" w:cs="Times New Roman"/>
              </w:rPr>
              <w:t xml:space="preserve"> Б.К.</w:t>
            </w:r>
            <w:r w:rsidR="00FC42E4" w:rsidRPr="00181D0B">
              <w:rPr>
                <w:rFonts w:ascii="Times New Roman" w:hAnsi="Times New Roman" w:cs="Times New Roman"/>
              </w:rPr>
              <w:t>, работники п</w:t>
            </w:r>
            <w:r w:rsidR="00FC42E4" w:rsidRPr="00181D0B">
              <w:rPr>
                <w:rFonts w:ascii="Times New Roman" w:hAnsi="Times New Roman" w:cs="Times New Roman"/>
              </w:rPr>
              <w:t>и</w:t>
            </w:r>
            <w:r w:rsidR="00FC42E4" w:rsidRPr="00181D0B">
              <w:rPr>
                <w:rFonts w:ascii="Times New Roman" w:hAnsi="Times New Roman" w:cs="Times New Roman"/>
              </w:rPr>
              <w:t>щеблока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Баранова А.В.</w:t>
            </w:r>
          </w:p>
          <w:p w:rsidR="00FC42E4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Ширапова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Е.А.</w:t>
            </w:r>
            <w:r w:rsidR="00FC42E4" w:rsidRPr="00181D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42E4" w:rsidRPr="00181D0B" w:rsidTr="00095269">
        <w:trPr>
          <w:trHeight w:val="10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9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 </w:t>
            </w:r>
            <w:r w:rsidRPr="00181D0B">
              <w:rPr>
                <w:rFonts w:ascii="Times New Roman" w:hAnsi="Times New Roman" w:cs="Times New Roman"/>
              </w:rPr>
              <w:tab/>
              <w:t xml:space="preserve">производственной гимнастики.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Воспитатели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Цынгуева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Т.Б.</w:t>
            </w:r>
          </w:p>
          <w:p w:rsidR="00707772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Куликова Н.В.</w:t>
            </w:r>
          </w:p>
        </w:tc>
      </w:tr>
      <w:tr w:rsidR="00FC42E4" w:rsidRPr="00181D0B" w:rsidTr="00095269">
        <w:trPr>
          <w:trHeight w:val="14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2" w:line="255" w:lineRule="auto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Создание информационного стенд</w:t>
            </w:r>
            <w:r w:rsidR="000B7B9F" w:rsidRPr="00181D0B">
              <w:rPr>
                <w:rFonts w:ascii="Times New Roman" w:hAnsi="Times New Roman" w:cs="Times New Roman"/>
              </w:rPr>
              <w:t>а в детском саду «</w:t>
            </w:r>
            <w:proofErr w:type="spellStart"/>
            <w:r w:rsidR="000B7B9F" w:rsidRPr="00181D0B">
              <w:rPr>
                <w:rFonts w:ascii="Times New Roman" w:hAnsi="Times New Roman" w:cs="Times New Roman"/>
              </w:rPr>
              <w:t>Здоровячок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!». </w:t>
            </w:r>
          </w:p>
          <w:p w:rsidR="00FC42E4" w:rsidRPr="00181D0B" w:rsidRDefault="00FC42E4" w:rsidP="00FC42E4">
            <w:pPr>
              <w:spacing w:after="0" w:line="257" w:lineRule="auto"/>
              <w:ind w:left="7" w:right="11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Размещение информации на стенде: «Привычка свыше нам дана», «</w:t>
            </w:r>
            <w:proofErr w:type="spellStart"/>
            <w:r w:rsidRPr="00181D0B">
              <w:rPr>
                <w:rFonts w:ascii="Times New Roman" w:hAnsi="Times New Roman" w:cs="Times New Roman"/>
              </w:rPr>
              <w:t>SOSтояние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здоровья», «10 правил здорового</w:t>
            </w:r>
            <w:r w:rsidR="000B7B9F" w:rsidRPr="00181D0B">
              <w:rPr>
                <w:rFonts w:ascii="Times New Roman" w:hAnsi="Times New Roman" w:cs="Times New Roman"/>
              </w:rPr>
              <w:t xml:space="preserve"> </w:t>
            </w:r>
            <w:r w:rsidRPr="00181D0B">
              <w:rPr>
                <w:rFonts w:ascii="Times New Roman" w:hAnsi="Times New Roman" w:cs="Times New Roman"/>
              </w:rPr>
              <w:t xml:space="preserve">питания», </w:t>
            </w:r>
          </w:p>
          <w:p w:rsidR="00FC42E4" w:rsidRPr="00181D0B" w:rsidRDefault="00FC42E4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«Витаминотерапия», «ГРИПП. Как защитить себя и других» и др.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E4" w:rsidRPr="00181D0B" w:rsidRDefault="00FC42E4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Кирикова Ю. А.</w:t>
            </w:r>
          </w:p>
          <w:p w:rsidR="00FC42E4" w:rsidRPr="00181D0B" w:rsidRDefault="00FC42E4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Медицинский рабо</w:t>
            </w:r>
            <w:r w:rsidRPr="00181D0B">
              <w:rPr>
                <w:rFonts w:ascii="Times New Roman" w:hAnsi="Times New Roman" w:cs="Times New Roman"/>
              </w:rPr>
              <w:t>т</w:t>
            </w:r>
            <w:r w:rsidRPr="00181D0B">
              <w:rPr>
                <w:rFonts w:ascii="Times New Roman" w:hAnsi="Times New Roman" w:cs="Times New Roman"/>
              </w:rPr>
              <w:t xml:space="preserve">ник  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Саватеева О.Л.</w:t>
            </w:r>
          </w:p>
        </w:tc>
      </w:tr>
      <w:tr w:rsidR="00707772" w:rsidRPr="00181D0B" w:rsidTr="00095269">
        <w:trPr>
          <w:trHeight w:val="28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11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55" w:line="256" w:lineRule="auto"/>
              <w:ind w:left="7" w:right="108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Информационное обеспечение, наличие обратной связи. Актуальная информация по формированию здорового образа жизни </w:t>
            </w:r>
          </w:p>
          <w:p w:rsidR="00707772" w:rsidRPr="00181D0B" w:rsidRDefault="00707772" w:rsidP="00FC42E4">
            <w:pPr>
              <w:tabs>
                <w:tab w:val="center" w:pos="3015"/>
                <w:tab w:val="right" w:pos="4508"/>
              </w:tabs>
              <w:spacing w:after="4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систематически </w:t>
            </w:r>
            <w:r w:rsidRPr="00181D0B">
              <w:rPr>
                <w:rFonts w:ascii="Times New Roman" w:hAnsi="Times New Roman" w:cs="Times New Roman"/>
              </w:rPr>
              <w:tab/>
              <w:t xml:space="preserve">размещается </w:t>
            </w:r>
            <w:r w:rsidRPr="00181D0B">
              <w:rPr>
                <w:rFonts w:ascii="Times New Roman" w:hAnsi="Times New Roman" w:cs="Times New Roman"/>
              </w:rPr>
              <w:tab/>
              <w:t xml:space="preserve">на  </w:t>
            </w:r>
          </w:p>
          <w:p w:rsidR="00707772" w:rsidRPr="00181D0B" w:rsidRDefault="00707772" w:rsidP="00FC42E4">
            <w:pPr>
              <w:spacing w:after="1" w:line="256" w:lineRule="auto"/>
              <w:ind w:left="7" w:right="106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информационном </w:t>
            </w:r>
            <w:proofErr w:type="gramStart"/>
            <w:r w:rsidRPr="00181D0B">
              <w:rPr>
                <w:rFonts w:ascii="Times New Roman" w:hAnsi="Times New Roman" w:cs="Times New Roman"/>
              </w:rPr>
              <w:t>стенде</w:t>
            </w:r>
            <w:proofErr w:type="gramEnd"/>
            <w:r w:rsidRPr="00181D0B">
              <w:rPr>
                <w:rFonts w:ascii="Times New Roman" w:hAnsi="Times New Roman" w:cs="Times New Roman"/>
              </w:rPr>
              <w:t xml:space="preserve"> учреждения, официальном сайте, в мобильном приложении    </w:t>
            </w:r>
            <w:proofErr w:type="spellStart"/>
            <w:r w:rsidRPr="00181D0B">
              <w:rPr>
                <w:rFonts w:ascii="Times New Roman" w:hAnsi="Times New Roman" w:cs="Times New Roman"/>
              </w:rPr>
              <w:t>Viber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181D0B">
              <w:rPr>
                <w:rFonts w:ascii="Times New Roman" w:hAnsi="Times New Roman" w:cs="Times New Roman"/>
              </w:rPr>
              <w:t>WhatsApp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. </w:t>
            </w:r>
          </w:p>
          <w:p w:rsidR="00707772" w:rsidRPr="00181D0B" w:rsidRDefault="00707772" w:rsidP="00FC42E4">
            <w:pPr>
              <w:spacing w:after="0"/>
              <w:ind w:left="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63D" w:rsidRPr="00181D0B" w:rsidRDefault="00707772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Старший воспитатель</w:t>
            </w:r>
            <w:r w:rsidR="002D763D" w:rsidRPr="00181D0B">
              <w:rPr>
                <w:rFonts w:ascii="Times New Roman" w:hAnsi="Times New Roman" w:cs="Times New Roman"/>
              </w:rPr>
              <w:t xml:space="preserve"> Кирикова Ю.А.</w:t>
            </w:r>
          </w:p>
          <w:p w:rsidR="002D763D" w:rsidRPr="00181D0B" w:rsidRDefault="002D763D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</w:p>
          <w:p w:rsidR="00707772" w:rsidRPr="00181D0B" w:rsidRDefault="00707772" w:rsidP="00FC42E4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707772" w:rsidRPr="00181D0B" w:rsidRDefault="00707772" w:rsidP="00FC42E4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707772" w:rsidRPr="00181D0B" w:rsidRDefault="00095269" w:rsidP="00FC42E4">
            <w:pPr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О.Ю.</w:t>
            </w:r>
          </w:p>
          <w:p w:rsidR="00707772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7772" w:rsidRPr="00181D0B" w:rsidTr="00095269">
        <w:trPr>
          <w:trHeight w:val="17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12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69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Организация конкурсов среди сотрудников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«Самая здоровая группа»,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«Самая спортивная группа», </w:t>
            </w:r>
          </w:p>
          <w:p w:rsidR="00707772" w:rsidRPr="00181D0B" w:rsidRDefault="00707772" w:rsidP="00FC42E4">
            <w:pPr>
              <w:spacing w:after="0"/>
              <w:ind w:left="7" w:right="109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«Лучший спортсмен ДОУ»  и др.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72" w:rsidRPr="00181D0B" w:rsidRDefault="00707772" w:rsidP="00FC4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269" w:rsidRPr="00181D0B" w:rsidRDefault="00707772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 </w:t>
            </w:r>
            <w:r w:rsidR="00095269" w:rsidRPr="00181D0B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707772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 Бадмаева Б.К.</w:t>
            </w:r>
          </w:p>
          <w:p w:rsidR="00095269" w:rsidRPr="00181D0B" w:rsidRDefault="00095269" w:rsidP="00095269">
            <w:pPr>
              <w:spacing w:after="45" w:line="268" w:lineRule="auto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095269" w:rsidRPr="00181D0B" w:rsidRDefault="00095269" w:rsidP="00095269">
            <w:pPr>
              <w:spacing w:after="57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Профсоюза </w:t>
            </w:r>
          </w:p>
          <w:p w:rsidR="00095269" w:rsidRPr="00181D0B" w:rsidRDefault="00095269" w:rsidP="000952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t>Душакова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О.Ю. </w:t>
            </w:r>
          </w:p>
          <w:p w:rsidR="00095269" w:rsidRPr="00181D0B" w:rsidRDefault="00095269" w:rsidP="00095269">
            <w:pPr>
              <w:spacing w:after="0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Воспитатели</w:t>
            </w:r>
          </w:p>
          <w:p w:rsidR="00095269" w:rsidRPr="00181D0B" w:rsidRDefault="00095269" w:rsidP="000952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81D0B">
              <w:rPr>
                <w:rFonts w:ascii="Times New Roman" w:hAnsi="Times New Roman" w:cs="Times New Roman"/>
              </w:rPr>
              <w:lastRenderedPageBreak/>
              <w:t>Цынгуева</w:t>
            </w:r>
            <w:proofErr w:type="spellEnd"/>
            <w:r w:rsidRPr="00181D0B">
              <w:rPr>
                <w:rFonts w:ascii="Times New Roman" w:hAnsi="Times New Roman" w:cs="Times New Roman"/>
              </w:rPr>
              <w:t xml:space="preserve"> Т.Б.</w:t>
            </w:r>
          </w:p>
          <w:p w:rsidR="00095269" w:rsidRPr="00181D0B" w:rsidRDefault="00095269" w:rsidP="00095269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 xml:space="preserve">Куликова Н.В. </w:t>
            </w:r>
          </w:p>
          <w:p w:rsidR="00095269" w:rsidRPr="00181D0B" w:rsidRDefault="00095269" w:rsidP="00095269">
            <w:pPr>
              <w:spacing w:after="1"/>
              <w:rPr>
                <w:rFonts w:ascii="Times New Roman" w:hAnsi="Times New Roman" w:cs="Times New Roman"/>
              </w:rPr>
            </w:pPr>
            <w:r w:rsidRPr="00181D0B">
              <w:rPr>
                <w:rFonts w:ascii="Times New Roman" w:hAnsi="Times New Roman" w:cs="Times New Roman"/>
              </w:rPr>
              <w:t>Музыкальный рабо</w:t>
            </w:r>
            <w:r w:rsidRPr="00181D0B">
              <w:rPr>
                <w:rFonts w:ascii="Times New Roman" w:hAnsi="Times New Roman" w:cs="Times New Roman"/>
              </w:rPr>
              <w:t>т</w:t>
            </w:r>
            <w:r w:rsidRPr="00181D0B">
              <w:rPr>
                <w:rFonts w:ascii="Times New Roman" w:hAnsi="Times New Roman" w:cs="Times New Roman"/>
              </w:rPr>
              <w:t>ник Хасанова Н.С.</w:t>
            </w:r>
          </w:p>
          <w:p w:rsidR="00095269" w:rsidRPr="00181D0B" w:rsidRDefault="00095269" w:rsidP="00095269">
            <w:pPr>
              <w:spacing w:after="1"/>
              <w:rPr>
                <w:rFonts w:ascii="Times New Roman" w:hAnsi="Times New Roman" w:cs="Times New Roman"/>
              </w:rPr>
            </w:pPr>
          </w:p>
          <w:p w:rsidR="00095269" w:rsidRPr="00181D0B" w:rsidRDefault="00095269" w:rsidP="00FC42E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42E4" w:rsidRPr="00181D0B" w:rsidRDefault="00FC42E4" w:rsidP="00FC42E4">
      <w:pPr>
        <w:spacing w:after="33"/>
        <w:ind w:right="8304"/>
        <w:jc w:val="center"/>
        <w:rPr>
          <w:rFonts w:ascii="Times New Roman" w:hAnsi="Times New Roman" w:cs="Times New Roman"/>
        </w:rPr>
      </w:pPr>
    </w:p>
    <w:p w:rsidR="00823FCC" w:rsidRPr="00181D0B" w:rsidRDefault="00823FCC" w:rsidP="00AB2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2 этап</w:t>
      </w:r>
      <w:r w:rsidRPr="00181D0B">
        <w:rPr>
          <w:rFonts w:ascii="Times New Roman" w:hAnsi="Times New Roman" w:cs="Times New Roman"/>
          <w:sz w:val="24"/>
          <w:szCs w:val="24"/>
        </w:rPr>
        <w:t xml:space="preserve">: Реализация программы </w:t>
      </w:r>
      <w:proofErr w:type="gramStart"/>
      <w:r w:rsidRPr="00181D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81D0B">
        <w:rPr>
          <w:rFonts w:ascii="Times New Roman" w:hAnsi="Times New Roman" w:cs="Times New Roman"/>
          <w:sz w:val="24"/>
          <w:szCs w:val="24"/>
        </w:rPr>
        <w:t>срок 1 год)</w:t>
      </w:r>
    </w:p>
    <w:p w:rsidR="00823FCC" w:rsidRPr="00181D0B" w:rsidRDefault="00A740F2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0B">
        <w:rPr>
          <w:rFonts w:ascii="Times New Roman" w:hAnsi="Times New Roman" w:cs="Times New Roman"/>
          <w:sz w:val="24"/>
          <w:szCs w:val="24"/>
        </w:rPr>
        <w:t>П</w:t>
      </w:r>
      <w:r w:rsidR="00977876" w:rsidRPr="00181D0B">
        <w:rPr>
          <w:rFonts w:ascii="Times New Roman" w:hAnsi="Times New Roman" w:cs="Times New Roman"/>
          <w:sz w:val="24"/>
          <w:szCs w:val="24"/>
        </w:rPr>
        <w:t>роведение анкетирования и комплексного обследования здоровья сотрудников для выявления хронических неинфекционных заболеваний и наблюдение за изменениями показателей.</w:t>
      </w:r>
    </w:p>
    <w:p w:rsidR="00977876" w:rsidRPr="00181D0B" w:rsidRDefault="00D91BE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  <w:sz w:val="24"/>
          <w:szCs w:val="24"/>
        </w:rPr>
        <w:t>Р</w:t>
      </w:r>
      <w:r w:rsidR="00977876" w:rsidRPr="00181D0B">
        <w:rPr>
          <w:rFonts w:ascii="Times New Roman" w:hAnsi="Times New Roman" w:cs="Times New Roman"/>
          <w:sz w:val="24"/>
          <w:szCs w:val="24"/>
        </w:rPr>
        <w:t>еализация профилактических и оздоровительных мероприятий с учетом дифф</w:t>
      </w:r>
      <w:r w:rsidR="00977876" w:rsidRPr="00181D0B">
        <w:rPr>
          <w:rFonts w:ascii="Times New Roman" w:hAnsi="Times New Roman" w:cs="Times New Roman"/>
          <w:sz w:val="24"/>
          <w:szCs w:val="24"/>
        </w:rPr>
        <w:t>е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ренцированного и </w:t>
      </w:r>
      <w:r w:rsidR="000575A7" w:rsidRPr="00181D0B">
        <w:rPr>
          <w:rFonts w:ascii="Times New Roman" w:hAnsi="Times New Roman" w:cs="Times New Roman"/>
          <w:sz w:val="24"/>
          <w:szCs w:val="24"/>
        </w:rPr>
        <w:t>личностно ориентированного</w:t>
      </w:r>
      <w:r w:rsidR="00977876" w:rsidRPr="00181D0B">
        <w:rPr>
          <w:rFonts w:ascii="Times New Roman" w:hAnsi="Times New Roman" w:cs="Times New Roman"/>
          <w:sz w:val="24"/>
          <w:szCs w:val="24"/>
        </w:rPr>
        <w:t xml:space="preserve"> подходов; реализация мероприятий по пропаганде физической активности; реализация мероприятий по снижению числа рабо</w:t>
      </w:r>
      <w:r w:rsidR="00977876" w:rsidRPr="00181D0B">
        <w:rPr>
          <w:rFonts w:ascii="Times New Roman" w:hAnsi="Times New Roman" w:cs="Times New Roman"/>
          <w:sz w:val="24"/>
          <w:szCs w:val="24"/>
        </w:rPr>
        <w:t>т</w:t>
      </w:r>
      <w:r w:rsidR="00977876" w:rsidRPr="00181D0B">
        <w:rPr>
          <w:rFonts w:ascii="Times New Roman" w:hAnsi="Times New Roman" w:cs="Times New Roman"/>
          <w:sz w:val="24"/>
          <w:szCs w:val="24"/>
        </w:rPr>
        <w:t>ников, имеющих вредные привычки; проведение мероприятий по пропаганде здорового питания и профилактике стрессовых ситуаций</w:t>
      </w:r>
      <w:r w:rsidR="00977876" w:rsidRPr="00181D0B">
        <w:rPr>
          <w:rFonts w:ascii="Times New Roman" w:hAnsi="Times New Roman" w:cs="Times New Roman"/>
        </w:rPr>
        <w:t>.</w:t>
      </w:r>
    </w:p>
    <w:p w:rsidR="00781E8F" w:rsidRPr="00181D0B" w:rsidRDefault="00781E8F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BEB" w:rsidRPr="00181D0B" w:rsidRDefault="00D91BE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3 этап: Мониторинг и оценка р</w:t>
      </w:r>
      <w:r w:rsidR="00C9737D" w:rsidRPr="00181D0B">
        <w:rPr>
          <w:rFonts w:ascii="Times New Roman" w:hAnsi="Times New Roman" w:cs="Times New Roman"/>
          <w:b/>
          <w:sz w:val="24"/>
          <w:szCs w:val="24"/>
        </w:rPr>
        <w:t>еализации мероприятий Программы</w:t>
      </w:r>
      <w:r w:rsidR="00A740F2" w:rsidRPr="00181D0B">
        <w:rPr>
          <w:rFonts w:ascii="Times New Roman" w:hAnsi="Times New Roman" w:cs="Times New Roman"/>
          <w:b/>
          <w:sz w:val="24"/>
          <w:szCs w:val="24"/>
        </w:rPr>
        <w:t xml:space="preserve"> (Сроки 1 месяц</w:t>
      </w:r>
      <w:r w:rsidR="00BD5249" w:rsidRPr="00181D0B">
        <w:rPr>
          <w:rFonts w:ascii="Times New Roman" w:hAnsi="Times New Roman" w:cs="Times New Roman"/>
          <w:b/>
          <w:sz w:val="24"/>
          <w:szCs w:val="24"/>
        </w:rPr>
        <w:t>)</w:t>
      </w:r>
    </w:p>
    <w:p w:rsidR="00A0523D" w:rsidRPr="00181D0B" w:rsidRDefault="00A0523D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37D" w:rsidRPr="00181D0B" w:rsidRDefault="00A0523D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  <w:b/>
          <w:sz w:val="24"/>
          <w:szCs w:val="24"/>
        </w:rPr>
        <w:t>4 этап</w:t>
      </w:r>
      <w:r w:rsidRPr="00181D0B">
        <w:rPr>
          <w:rFonts w:ascii="Times New Roman" w:hAnsi="Times New Roman" w:cs="Times New Roman"/>
          <w:sz w:val="24"/>
          <w:szCs w:val="24"/>
        </w:rPr>
        <w:t xml:space="preserve">: </w:t>
      </w:r>
      <w:r w:rsidRPr="00181D0B">
        <w:rPr>
          <w:rFonts w:ascii="Times New Roman" w:hAnsi="Times New Roman" w:cs="Times New Roman"/>
          <w:b/>
          <w:sz w:val="24"/>
          <w:szCs w:val="24"/>
        </w:rPr>
        <w:t>Улучшение и коррекция мероприятий</w:t>
      </w:r>
    </w:p>
    <w:p w:rsidR="00181D0B" w:rsidRPr="00181D0B" w:rsidRDefault="00181D0B" w:rsidP="00181D0B">
      <w:pPr>
        <w:spacing w:after="210" w:line="276" w:lineRule="auto"/>
        <w:ind w:left="341" w:right="448"/>
        <w:rPr>
          <w:rFonts w:ascii="Times New Roman" w:hAnsi="Times New Roman" w:cs="Times New Roman"/>
          <w:b/>
        </w:rPr>
      </w:pPr>
    </w:p>
    <w:p w:rsidR="00181D0B" w:rsidRPr="00181D0B" w:rsidRDefault="00181D0B" w:rsidP="00181D0B">
      <w:pPr>
        <w:spacing w:after="210" w:line="276" w:lineRule="auto"/>
        <w:ind w:left="341" w:right="4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181D0B">
        <w:rPr>
          <w:rFonts w:ascii="Times New Roman" w:hAnsi="Times New Roman" w:cs="Times New Roman"/>
          <w:b/>
        </w:rPr>
        <w:t xml:space="preserve">Ожидаемые результаты </w:t>
      </w:r>
      <w:r w:rsidRPr="00181D0B">
        <w:rPr>
          <w:rFonts w:ascii="Times New Roman" w:hAnsi="Times New Roman" w:cs="Times New Roman"/>
        </w:rPr>
        <w:t xml:space="preserve"> </w:t>
      </w:r>
    </w:p>
    <w:p w:rsidR="00181D0B" w:rsidRPr="00181D0B" w:rsidRDefault="00181D0B" w:rsidP="00181D0B">
      <w:pPr>
        <w:numPr>
          <w:ilvl w:val="0"/>
          <w:numId w:val="9"/>
        </w:numPr>
        <w:spacing w:after="15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>Обеспечение оптимального тренировочного эффекта касательно повышения функци</w:t>
      </w:r>
      <w:r w:rsidRPr="00181D0B">
        <w:rPr>
          <w:rFonts w:ascii="Times New Roman" w:hAnsi="Times New Roman" w:cs="Times New Roman"/>
        </w:rPr>
        <w:t>о</w:t>
      </w:r>
      <w:r w:rsidRPr="00181D0B">
        <w:rPr>
          <w:rFonts w:ascii="Times New Roman" w:hAnsi="Times New Roman" w:cs="Times New Roman"/>
        </w:rPr>
        <w:t xml:space="preserve">нального состояния организма:   </w:t>
      </w:r>
    </w:p>
    <w:p w:rsidR="00181D0B" w:rsidRPr="00181D0B" w:rsidRDefault="00181D0B" w:rsidP="00181D0B">
      <w:pPr>
        <w:numPr>
          <w:ilvl w:val="1"/>
          <w:numId w:val="9"/>
        </w:numPr>
        <w:spacing w:after="190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восстановление работоспособности, предупреждение переутомления;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общего иммунитета организма;    </w:t>
      </w:r>
    </w:p>
    <w:p w:rsidR="00181D0B" w:rsidRPr="00181D0B" w:rsidRDefault="00181D0B" w:rsidP="00181D0B">
      <w:pPr>
        <w:numPr>
          <w:ilvl w:val="1"/>
          <w:numId w:val="9"/>
        </w:numPr>
        <w:spacing w:after="186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личностного и профессионального роста сотрудников;   </w:t>
      </w:r>
    </w:p>
    <w:p w:rsidR="00181D0B" w:rsidRPr="00181D0B" w:rsidRDefault="00181D0B" w:rsidP="00181D0B">
      <w:pPr>
        <w:numPr>
          <w:ilvl w:val="1"/>
          <w:numId w:val="9"/>
        </w:numPr>
        <w:spacing w:after="179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устранение эмоционального синдрома выгорания у сотрудников;   </w:t>
      </w:r>
    </w:p>
    <w:p w:rsidR="00181D0B" w:rsidRPr="00181D0B" w:rsidRDefault="00181D0B" w:rsidP="00181D0B">
      <w:pPr>
        <w:numPr>
          <w:ilvl w:val="1"/>
          <w:numId w:val="9"/>
        </w:numPr>
        <w:spacing w:after="17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развитие </w:t>
      </w:r>
      <w:proofErr w:type="spellStart"/>
      <w:r w:rsidRPr="00181D0B">
        <w:rPr>
          <w:rFonts w:ascii="Times New Roman" w:hAnsi="Times New Roman" w:cs="Times New Roman"/>
        </w:rPr>
        <w:t>стрессоустойчивости</w:t>
      </w:r>
      <w:proofErr w:type="spellEnd"/>
      <w:r w:rsidRPr="00181D0B">
        <w:rPr>
          <w:rFonts w:ascii="Times New Roman" w:hAnsi="Times New Roman" w:cs="Times New Roman"/>
        </w:rPr>
        <w:t xml:space="preserve">;  </w:t>
      </w:r>
    </w:p>
    <w:p w:rsidR="00181D0B" w:rsidRPr="00181D0B" w:rsidRDefault="00181D0B" w:rsidP="00181D0B">
      <w:pPr>
        <w:numPr>
          <w:ilvl w:val="1"/>
          <w:numId w:val="9"/>
        </w:numPr>
        <w:spacing w:after="182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владение навыкам релаксации.   </w:t>
      </w:r>
    </w:p>
    <w:p w:rsidR="00181D0B" w:rsidRPr="00181D0B" w:rsidRDefault="00181D0B" w:rsidP="00181D0B">
      <w:pPr>
        <w:numPr>
          <w:ilvl w:val="0"/>
          <w:numId w:val="9"/>
        </w:numPr>
        <w:spacing w:after="182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Развитие корпоративной культуры в учреждении: 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формирование благоприятного психологического климата в ДОУ;                 </w:t>
      </w:r>
    </w:p>
    <w:p w:rsidR="00181D0B" w:rsidRPr="00181D0B" w:rsidRDefault="00181D0B" w:rsidP="00181D0B">
      <w:pPr>
        <w:numPr>
          <w:ilvl w:val="1"/>
          <w:numId w:val="9"/>
        </w:numPr>
        <w:spacing w:after="12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>улучшение профессионального коммуникативного взаимодействия в коллективе с</w:t>
      </w:r>
      <w:r w:rsidRPr="00181D0B">
        <w:rPr>
          <w:rFonts w:ascii="Times New Roman" w:hAnsi="Times New Roman" w:cs="Times New Roman"/>
        </w:rPr>
        <w:t>о</w:t>
      </w:r>
      <w:r w:rsidRPr="00181D0B">
        <w:rPr>
          <w:rFonts w:ascii="Times New Roman" w:hAnsi="Times New Roman" w:cs="Times New Roman"/>
        </w:rPr>
        <w:t xml:space="preserve">трудников, а также при работе с воспитанниками.   </w:t>
      </w:r>
    </w:p>
    <w:p w:rsidR="00181D0B" w:rsidRPr="00181D0B" w:rsidRDefault="00181D0B" w:rsidP="00181D0B">
      <w:pPr>
        <w:numPr>
          <w:ilvl w:val="0"/>
          <w:numId w:val="9"/>
        </w:numPr>
        <w:spacing w:after="36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>Повышение уровня профессиональных компетенций сотрудников:             - развитие п</w:t>
      </w:r>
      <w:r w:rsidRPr="00181D0B">
        <w:rPr>
          <w:rFonts w:ascii="Times New Roman" w:hAnsi="Times New Roman" w:cs="Times New Roman"/>
        </w:rPr>
        <w:t>о</w:t>
      </w:r>
      <w:r w:rsidRPr="00181D0B">
        <w:rPr>
          <w:rFonts w:ascii="Times New Roman" w:hAnsi="Times New Roman" w:cs="Times New Roman"/>
        </w:rPr>
        <w:t>требности в профессиональном самообразовании, саморазвитии, профессиональном с</w:t>
      </w:r>
      <w:r w:rsidRPr="00181D0B">
        <w:rPr>
          <w:rFonts w:ascii="Times New Roman" w:hAnsi="Times New Roman" w:cs="Times New Roman"/>
        </w:rPr>
        <w:t>а</w:t>
      </w:r>
      <w:r w:rsidRPr="00181D0B">
        <w:rPr>
          <w:rFonts w:ascii="Times New Roman" w:hAnsi="Times New Roman" w:cs="Times New Roman"/>
        </w:rPr>
        <w:t xml:space="preserve">мосовершенствовании, раскрытии творческого, спортивного потенциала;   </w:t>
      </w:r>
    </w:p>
    <w:p w:rsidR="00181D0B" w:rsidRPr="00181D0B" w:rsidRDefault="00181D0B" w:rsidP="00181D0B">
      <w:pPr>
        <w:numPr>
          <w:ilvl w:val="1"/>
          <w:numId w:val="9"/>
        </w:numPr>
        <w:spacing w:after="188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повышение эффективности реализации профессиональных задач;   </w:t>
      </w:r>
    </w:p>
    <w:p w:rsidR="00181D0B" w:rsidRPr="00181D0B" w:rsidRDefault="00181D0B" w:rsidP="00181D0B">
      <w:pPr>
        <w:numPr>
          <w:ilvl w:val="1"/>
          <w:numId w:val="9"/>
        </w:numPr>
        <w:spacing w:after="59" w:line="276" w:lineRule="auto"/>
        <w:ind w:right="72" w:hanging="233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lastRenderedPageBreak/>
        <w:t xml:space="preserve">приобретение необходимых в реализации профессиональной деятельности знаний, умений, навыков, а также развития профессионально важных личностных качеств.  </w:t>
      </w:r>
    </w:p>
    <w:p w:rsidR="00181D0B" w:rsidRPr="00181D0B" w:rsidRDefault="00181D0B" w:rsidP="00181D0B">
      <w:pPr>
        <w:numPr>
          <w:ilvl w:val="0"/>
          <w:numId w:val="9"/>
        </w:numPr>
        <w:spacing w:after="13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Снижение количества листов нетрудоспособности сотрудников по больничным листам.  </w:t>
      </w:r>
    </w:p>
    <w:p w:rsidR="00181D0B" w:rsidRPr="00181D0B" w:rsidRDefault="00181D0B" w:rsidP="00181D0B">
      <w:pPr>
        <w:numPr>
          <w:ilvl w:val="0"/>
          <w:numId w:val="9"/>
        </w:numPr>
        <w:spacing w:after="15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Выполнение норм ГТО и получение знаков отличия Всероссийского физкультурно-спортивного комплекса «Готов к труду и обороне». </w:t>
      </w:r>
    </w:p>
    <w:p w:rsidR="00181D0B" w:rsidRPr="00181D0B" w:rsidRDefault="00181D0B" w:rsidP="00181D0B">
      <w:pPr>
        <w:numPr>
          <w:ilvl w:val="0"/>
          <w:numId w:val="9"/>
        </w:numPr>
        <w:spacing w:after="11" w:line="276" w:lineRule="auto"/>
        <w:ind w:right="72" w:hanging="490"/>
        <w:jc w:val="both"/>
        <w:rPr>
          <w:rFonts w:ascii="Times New Roman" w:hAnsi="Times New Roman" w:cs="Times New Roman"/>
        </w:rPr>
      </w:pPr>
      <w:r w:rsidRPr="00181D0B">
        <w:rPr>
          <w:rFonts w:ascii="Times New Roman" w:hAnsi="Times New Roman" w:cs="Times New Roman"/>
        </w:rPr>
        <w:t xml:space="preserve">Участие и призовые места в городских соревнованиях </w:t>
      </w:r>
      <w:proofErr w:type="spellStart"/>
      <w:r w:rsidRPr="00181D0B">
        <w:rPr>
          <w:rFonts w:ascii="Times New Roman" w:hAnsi="Times New Roman" w:cs="Times New Roman"/>
        </w:rPr>
        <w:t>физкультурнооздоровительной</w:t>
      </w:r>
      <w:proofErr w:type="spellEnd"/>
      <w:r w:rsidRPr="00181D0B">
        <w:rPr>
          <w:rFonts w:ascii="Times New Roman" w:hAnsi="Times New Roman" w:cs="Times New Roman"/>
        </w:rPr>
        <w:t xml:space="preserve"> направленности. </w:t>
      </w:r>
    </w:p>
    <w:p w:rsidR="00181D0B" w:rsidRPr="00181D0B" w:rsidRDefault="00181D0B" w:rsidP="00181D0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0B">
        <w:rPr>
          <w:rFonts w:ascii="Times New Roman" w:hAnsi="Times New Roman" w:cs="Times New Roman"/>
        </w:rPr>
        <w:t xml:space="preserve">Повышение </w:t>
      </w:r>
      <w:proofErr w:type="spellStart"/>
      <w:r w:rsidRPr="00181D0B">
        <w:rPr>
          <w:rFonts w:ascii="Times New Roman" w:hAnsi="Times New Roman" w:cs="Times New Roman"/>
        </w:rPr>
        <w:t>имижда</w:t>
      </w:r>
      <w:proofErr w:type="spellEnd"/>
      <w:r w:rsidRPr="00181D0B">
        <w:rPr>
          <w:rFonts w:ascii="Times New Roman" w:hAnsi="Times New Roman" w:cs="Times New Roman"/>
        </w:rPr>
        <w:t xml:space="preserve"> образовательной организац</w:t>
      </w:r>
      <w:proofErr w:type="gramStart"/>
      <w:r w:rsidRPr="00181D0B">
        <w:rPr>
          <w:rFonts w:ascii="Times New Roman" w:hAnsi="Times New Roman" w:cs="Times New Roman"/>
        </w:rPr>
        <w:t>ии и её</w:t>
      </w:r>
      <w:proofErr w:type="gramEnd"/>
      <w:r w:rsidRPr="00181D0B">
        <w:rPr>
          <w:rFonts w:ascii="Times New Roman" w:hAnsi="Times New Roman" w:cs="Times New Roman"/>
        </w:rPr>
        <w:t xml:space="preserve"> сотрудников</w:t>
      </w:r>
    </w:p>
    <w:sectPr w:rsidR="00181D0B" w:rsidRPr="00181D0B" w:rsidSect="00046D9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CE3" w:rsidRDefault="00445CE3" w:rsidP="00046D95">
      <w:pPr>
        <w:spacing w:after="0" w:line="240" w:lineRule="auto"/>
      </w:pPr>
      <w:r>
        <w:separator/>
      </w:r>
    </w:p>
  </w:endnote>
  <w:endnote w:type="continuationSeparator" w:id="0">
    <w:p w:rsidR="00445CE3" w:rsidRDefault="00445CE3" w:rsidP="0004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80782"/>
      <w:docPartObj>
        <w:docPartGallery w:val="Page Numbers (Bottom of Page)"/>
        <w:docPartUnique/>
      </w:docPartObj>
    </w:sdtPr>
    <w:sdtContent>
      <w:p w:rsidR="00FC42E4" w:rsidRDefault="005F2D9D">
        <w:pPr>
          <w:pStyle w:val="a9"/>
          <w:jc w:val="center"/>
        </w:pPr>
        <w:fldSimple w:instr=" PAGE   \* MERGEFORMAT ">
          <w:r w:rsidR="00181D0B">
            <w:rPr>
              <w:noProof/>
            </w:rPr>
            <w:t>10</w:t>
          </w:r>
        </w:fldSimple>
      </w:p>
    </w:sdtContent>
  </w:sdt>
  <w:p w:rsidR="00FC42E4" w:rsidRDefault="00FC42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CE3" w:rsidRDefault="00445CE3" w:rsidP="00046D95">
      <w:pPr>
        <w:spacing w:after="0" w:line="240" w:lineRule="auto"/>
      </w:pPr>
      <w:r>
        <w:separator/>
      </w:r>
    </w:p>
  </w:footnote>
  <w:footnote w:type="continuationSeparator" w:id="0">
    <w:p w:rsidR="00445CE3" w:rsidRDefault="00445CE3" w:rsidP="0004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71F"/>
    <w:multiLevelType w:val="hybridMultilevel"/>
    <w:tmpl w:val="6B02BE26"/>
    <w:lvl w:ilvl="0" w:tplc="6800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91BF4"/>
    <w:multiLevelType w:val="hybridMultilevel"/>
    <w:tmpl w:val="8BD4A578"/>
    <w:lvl w:ilvl="0" w:tplc="B5E0C74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3B8F"/>
    <w:multiLevelType w:val="hybridMultilevel"/>
    <w:tmpl w:val="42B697B6"/>
    <w:lvl w:ilvl="0" w:tplc="AD4A66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E997A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E7DEA">
      <w:start w:val="1"/>
      <w:numFmt w:val="bullet"/>
      <w:lvlText w:val="▪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69D98">
      <w:start w:val="1"/>
      <w:numFmt w:val="bullet"/>
      <w:lvlText w:val="•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EA422E">
      <w:start w:val="1"/>
      <w:numFmt w:val="bullet"/>
      <w:lvlText w:val="o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A5FD0">
      <w:start w:val="1"/>
      <w:numFmt w:val="bullet"/>
      <w:lvlText w:val="▪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CCFFE">
      <w:start w:val="1"/>
      <w:numFmt w:val="bullet"/>
      <w:lvlText w:val="•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C4FFA">
      <w:start w:val="1"/>
      <w:numFmt w:val="bullet"/>
      <w:lvlText w:val="o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14AD0C">
      <w:start w:val="1"/>
      <w:numFmt w:val="bullet"/>
      <w:lvlText w:val="▪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E149E6"/>
    <w:multiLevelType w:val="multilevel"/>
    <w:tmpl w:val="764E16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76735FD"/>
    <w:multiLevelType w:val="hybridMultilevel"/>
    <w:tmpl w:val="1EEA554A"/>
    <w:lvl w:ilvl="0" w:tplc="79844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4512D5"/>
    <w:multiLevelType w:val="hybridMultilevel"/>
    <w:tmpl w:val="3B5C916C"/>
    <w:lvl w:ilvl="0" w:tplc="4C00F24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2826AA0">
      <w:start w:val="1"/>
      <w:numFmt w:val="bullet"/>
      <w:lvlText w:val="o"/>
      <w:lvlJc w:val="left"/>
      <w:pPr>
        <w:ind w:left="8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CCC113A">
      <w:start w:val="1"/>
      <w:numFmt w:val="bullet"/>
      <w:lvlRestart w:val="0"/>
      <w:lvlText w:val="•"/>
      <w:lvlJc w:val="left"/>
      <w:pPr>
        <w:ind w:left="14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3C9D46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308998">
      <w:start w:val="1"/>
      <w:numFmt w:val="bullet"/>
      <w:lvlText w:val="o"/>
      <w:lvlJc w:val="left"/>
      <w:pPr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8E20F4C">
      <w:start w:val="1"/>
      <w:numFmt w:val="bullet"/>
      <w:lvlText w:val="▪"/>
      <w:lvlJc w:val="left"/>
      <w:pPr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F449F38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C44454A">
      <w:start w:val="1"/>
      <w:numFmt w:val="bullet"/>
      <w:lvlText w:val="o"/>
      <w:lvlJc w:val="left"/>
      <w:pPr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D6D96A">
      <w:start w:val="1"/>
      <w:numFmt w:val="bullet"/>
      <w:lvlText w:val="▪"/>
      <w:lvlJc w:val="left"/>
      <w:pPr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0645D2A"/>
    <w:multiLevelType w:val="multilevel"/>
    <w:tmpl w:val="2FA2A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521A6BDB"/>
    <w:multiLevelType w:val="hybridMultilevel"/>
    <w:tmpl w:val="896A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E0466"/>
    <w:multiLevelType w:val="hybridMultilevel"/>
    <w:tmpl w:val="7C184676"/>
    <w:lvl w:ilvl="0" w:tplc="F6D0210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F344B0"/>
    <w:multiLevelType w:val="hybridMultilevel"/>
    <w:tmpl w:val="0696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A36"/>
    <w:rsid w:val="000062BB"/>
    <w:rsid w:val="00046D95"/>
    <w:rsid w:val="00051D8C"/>
    <w:rsid w:val="000575A7"/>
    <w:rsid w:val="00092D1A"/>
    <w:rsid w:val="00095269"/>
    <w:rsid w:val="000B7B9F"/>
    <w:rsid w:val="000C5FC9"/>
    <w:rsid w:val="000D0E35"/>
    <w:rsid w:val="001340F3"/>
    <w:rsid w:val="00181D0B"/>
    <w:rsid w:val="001B67D4"/>
    <w:rsid w:val="001E28A0"/>
    <w:rsid w:val="00211225"/>
    <w:rsid w:val="0024231D"/>
    <w:rsid w:val="002641C6"/>
    <w:rsid w:val="00275DC4"/>
    <w:rsid w:val="00284CC0"/>
    <w:rsid w:val="002A78C4"/>
    <w:rsid w:val="002D763D"/>
    <w:rsid w:val="002D7BB3"/>
    <w:rsid w:val="00301FB7"/>
    <w:rsid w:val="0030566C"/>
    <w:rsid w:val="00320A75"/>
    <w:rsid w:val="003420CF"/>
    <w:rsid w:val="00367AE8"/>
    <w:rsid w:val="00396CD9"/>
    <w:rsid w:val="003C05F0"/>
    <w:rsid w:val="003C15B9"/>
    <w:rsid w:val="003C2722"/>
    <w:rsid w:val="00417F92"/>
    <w:rsid w:val="004309CF"/>
    <w:rsid w:val="00435A36"/>
    <w:rsid w:val="00445CE3"/>
    <w:rsid w:val="00446E0A"/>
    <w:rsid w:val="00453480"/>
    <w:rsid w:val="00483997"/>
    <w:rsid w:val="004B238C"/>
    <w:rsid w:val="004B7EE7"/>
    <w:rsid w:val="004F4D57"/>
    <w:rsid w:val="004F685C"/>
    <w:rsid w:val="004F743B"/>
    <w:rsid w:val="00576810"/>
    <w:rsid w:val="005821B1"/>
    <w:rsid w:val="005B7C30"/>
    <w:rsid w:val="005F2D9D"/>
    <w:rsid w:val="00663B19"/>
    <w:rsid w:val="00684488"/>
    <w:rsid w:val="006C009C"/>
    <w:rsid w:val="006C16D8"/>
    <w:rsid w:val="00702686"/>
    <w:rsid w:val="00702A52"/>
    <w:rsid w:val="00707772"/>
    <w:rsid w:val="00717AC6"/>
    <w:rsid w:val="00735FBA"/>
    <w:rsid w:val="00761BE2"/>
    <w:rsid w:val="00773B96"/>
    <w:rsid w:val="00781E8F"/>
    <w:rsid w:val="007D4079"/>
    <w:rsid w:val="007E7BE8"/>
    <w:rsid w:val="0081279D"/>
    <w:rsid w:val="00823FCC"/>
    <w:rsid w:val="00837CFA"/>
    <w:rsid w:val="00843137"/>
    <w:rsid w:val="00852823"/>
    <w:rsid w:val="00863726"/>
    <w:rsid w:val="008639E4"/>
    <w:rsid w:val="00865125"/>
    <w:rsid w:val="00873276"/>
    <w:rsid w:val="008C13BB"/>
    <w:rsid w:val="008C3A8E"/>
    <w:rsid w:val="008E179B"/>
    <w:rsid w:val="008E39C0"/>
    <w:rsid w:val="008F2693"/>
    <w:rsid w:val="008F347B"/>
    <w:rsid w:val="009168F6"/>
    <w:rsid w:val="00923850"/>
    <w:rsid w:val="009250EC"/>
    <w:rsid w:val="00974606"/>
    <w:rsid w:val="00977876"/>
    <w:rsid w:val="00995576"/>
    <w:rsid w:val="009D3F58"/>
    <w:rsid w:val="009F6D32"/>
    <w:rsid w:val="00A0523D"/>
    <w:rsid w:val="00A240BF"/>
    <w:rsid w:val="00A3659A"/>
    <w:rsid w:val="00A62293"/>
    <w:rsid w:val="00A66CF3"/>
    <w:rsid w:val="00A740F2"/>
    <w:rsid w:val="00A74B71"/>
    <w:rsid w:val="00AB2D00"/>
    <w:rsid w:val="00AC056A"/>
    <w:rsid w:val="00AC1722"/>
    <w:rsid w:val="00B01356"/>
    <w:rsid w:val="00B25110"/>
    <w:rsid w:val="00B41875"/>
    <w:rsid w:val="00BD5249"/>
    <w:rsid w:val="00BD603C"/>
    <w:rsid w:val="00BF7BD5"/>
    <w:rsid w:val="00C4312C"/>
    <w:rsid w:val="00C54146"/>
    <w:rsid w:val="00C9737D"/>
    <w:rsid w:val="00CE39F5"/>
    <w:rsid w:val="00D03647"/>
    <w:rsid w:val="00D17057"/>
    <w:rsid w:val="00D31E79"/>
    <w:rsid w:val="00D34BD7"/>
    <w:rsid w:val="00D3640F"/>
    <w:rsid w:val="00D91BEB"/>
    <w:rsid w:val="00DA1182"/>
    <w:rsid w:val="00DD51E3"/>
    <w:rsid w:val="00DE3DFF"/>
    <w:rsid w:val="00DF560F"/>
    <w:rsid w:val="00E146EA"/>
    <w:rsid w:val="00E3717D"/>
    <w:rsid w:val="00E56E8D"/>
    <w:rsid w:val="00F1348B"/>
    <w:rsid w:val="00F37640"/>
    <w:rsid w:val="00F503DD"/>
    <w:rsid w:val="00F672D3"/>
    <w:rsid w:val="00F85B88"/>
    <w:rsid w:val="00F93537"/>
    <w:rsid w:val="00F93DBC"/>
    <w:rsid w:val="00FC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10"/>
  </w:style>
  <w:style w:type="paragraph" w:styleId="1">
    <w:name w:val="heading 1"/>
    <w:next w:val="a"/>
    <w:link w:val="10"/>
    <w:uiPriority w:val="9"/>
    <w:unhideWhenUsed/>
    <w:qFormat/>
    <w:rsid w:val="000C5FC9"/>
    <w:pPr>
      <w:keepNext/>
      <w:keepLines/>
      <w:spacing w:after="0"/>
      <w:ind w:left="26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50"/>
    <w:pPr>
      <w:ind w:left="720"/>
      <w:contextualSpacing/>
    </w:pPr>
  </w:style>
  <w:style w:type="table" w:styleId="a4">
    <w:name w:val="Table Grid"/>
    <w:basedOn w:val="a1"/>
    <w:uiPriority w:val="59"/>
    <w:rsid w:val="0092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3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4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6D95"/>
  </w:style>
  <w:style w:type="paragraph" w:styleId="a9">
    <w:name w:val="footer"/>
    <w:basedOn w:val="a"/>
    <w:link w:val="aa"/>
    <w:uiPriority w:val="99"/>
    <w:unhideWhenUsed/>
    <w:rsid w:val="0004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D95"/>
  </w:style>
  <w:style w:type="character" w:customStyle="1" w:styleId="10">
    <w:name w:val="Заголовок 1 Знак"/>
    <w:basedOn w:val="a0"/>
    <w:link w:val="1"/>
    <w:rsid w:val="000C5FC9"/>
    <w:rPr>
      <w:rFonts w:ascii="Times New Roman" w:eastAsia="Times New Roman" w:hAnsi="Times New Roman" w:cs="Times New Roman"/>
      <w:b/>
      <w:color w:val="000000"/>
      <w:sz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423819-5977-48A8-AAC1-BF7BC0BA7AE8}" type="doc">
      <dgm:prSet loTypeId="urn:microsoft.com/office/officeart/2005/8/layout/cycle2" loCatId="cycle" qsTypeId="urn:microsoft.com/office/officeart/2005/8/quickstyle/3d1" qsCatId="3D" csTypeId="urn:microsoft.com/office/officeart/2005/8/colors/accent3_5" csCatId="accent3" phldr="1"/>
      <dgm:spPr/>
      <dgm:t>
        <a:bodyPr/>
        <a:lstStyle/>
        <a:p>
          <a:endParaRPr lang="ru-RU"/>
        </a:p>
      </dgm:t>
    </dgm:pt>
    <dgm:pt modelId="{26DF7C3C-E6CE-4416-BE3C-4A76AD84EE50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 i="1"/>
            <a:t>1 Этап: Организационный </a:t>
          </a:r>
          <a:endParaRPr lang="ru-RU" sz="1100"/>
        </a:p>
      </dgm:t>
    </dgm:pt>
    <dgm:pt modelId="{F471186B-982D-4E9E-ABB6-87F4B66A9B07}" type="parTrans" cxnId="{126B43CA-906B-43F9-9083-255819307D94}">
      <dgm:prSet/>
      <dgm:spPr/>
      <dgm:t>
        <a:bodyPr/>
        <a:lstStyle/>
        <a:p>
          <a:endParaRPr lang="ru-RU"/>
        </a:p>
      </dgm:t>
    </dgm:pt>
    <dgm:pt modelId="{FA914E1F-9084-4D5F-B839-C0311BA21FA3}" type="sibTrans" cxnId="{126B43CA-906B-43F9-9083-255819307D94}">
      <dgm:prSet/>
      <dgm:spPr/>
      <dgm:t>
        <a:bodyPr/>
        <a:lstStyle/>
        <a:p>
          <a:endParaRPr lang="ru-RU"/>
        </a:p>
      </dgm:t>
    </dgm:pt>
    <dgm:pt modelId="{F98E64BB-62AB-4323-907C-3968F7DAD659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50" b="1" i="1"/>
            <a:t>3 этап: Мониторинг и оценка реализации мероприятий Программы</a:t>
          </a:r>
          <a:endParaRPr lang="ru-RU" sz="1050"/>
        </a:p>
      </dgm:t>
    </dgm:pt>
    <dgm:pt modelId="{3B1EC4B0-7A12-4651-98C1-79288CADADB0}" type="parTrans" cxnId="{4E24EC5A-7A8B-47BE-B3EE-2993431F44AB}">
      <dgm:prSet/>
      <dgm:spPr/>
      <dgm:t>
        <a:bodyPr/>
        <a:lstStyle/>
        <a:p>
          <a:endParaRPr lang="ru-RU"/>
        </a:p>
      </dgm:t>
    </dgm:pt>
    <dgm:pt modelId="{CD6385BE-D934-45EE-99EE-71DD003DA036}" type="sibTrans" cxnId="{4E24EC5A-7A8B-47BE-B3EE-2993431F44AB}">
      <dgm:prSet/>
      <dgm:spPr/>
      <dgm:t>
        <a:bodyPr/>
        <a:lstStyle/>
        <a:p>
          <a:endParaRPr lang="ru-RU"/>
        </a:p>
      </dgm:t>
    </dgm:pt>
    <dgm:pt modelId="{BBE5DBF4-3446-4B26-9AD4-0D9516AC0846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4 этап</a:t>
          </a:r>
          <a:r>
            <a:rPr lang="ru-RU" sz="1100"/>
            <a:t>: </a:t>
          </a:r>
          <a:r>
            <a:rPr lang="ru-RU" sz="1100" b="1"/>
            <a:t>Улучшение и коррекция мероприятий</a:t>
          </a:r>
          <a:endParaRPr lang="ru-RU" sz="1100"/>
        </a:p>
      </dgm:t>
    </dgm:pt>
    <dgm:pt modelId="{F97B3FBA-232F-4D43-B139-E54110FF1D14}" type="parTrans" cxnId="{F43BE719-C12E-4B9C-97DA-8EA5AE2F4BF5}">
      <dgm:prSet/>
      <dgm:spPr/>
      <dgm:t>
        <a:bodyPr/>
        <a:lstStyle/>
        <a:p>
          <a:endParaRPr lang="ru-RU"/>
        </a:p>
      </dgm:t>
    </dgm:pt>
    <dgm:pt modelId="{F84A379D-B78C-4453-BB3F-2656B3D79420}" type="sibTrans" cxnId="{F43BE719-C12E-4B9C-97DA-8EA5AE2F4BF5}">
      <dgm:prSet/>
      <dgm:spPr/>
      <dgm:t>
        <a:bodyPr/>
        <a:lstStyle/>
        <a:p>
          <a:endParaRPr lang="ru-RU"/>
        </a:p>
      </dgm:t>
    </dgm:pt>
    <dgm:pt modelId="{399C0179-F877-4BA2-9E7B-F034A7C4547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1" i="1"/>
            <a:t>2 этап: Реализация мероприятий</a:t>
          </a:r>
          <a:endParaRPr lang="ru-RU" sz="1100"/>
        </a:p>
      </dgm:t>
    </dgm:pt>
    <dgm:pt modelId="{E6FD97DF-7EE1-4767-AC19-8FB9F6E4290F}" type="parTrans" cxnId="{0B332545-B924-4EEB-8422-B2B710CE1C97}">
      <dgm:prSet/>
      <dgm:spPr/>
      <dgm:t>
        <a:bodyPr/>
        <a:lstStyle/>
        <a:p>
          <a:endParaRPr lang="ru-RU"/>
        </a:p>
      </dgm:t>
    </dgm:pt>
    <dgm:pt modelId="{08CBD7D0-EC7D-4798-A34E-FB43D539FBA5}" type="sibTrans" cxnId="{0B332545-B924-4EEB-8422-B2B710CE1C97}">
      <dgm:prSet/>
      <dgm:spPr/>
      <dgm:t>
        <a:bodyPr/>
        <a:lstStyle/>
        <a:p>
          <a:endParaRPr lang="ru-RU"/>
        </a:p>
      </dgm:t>
    </dgm:pt>
    <dgm:pt modelId="{D12CB489-4B79-4BCE-9F7A-967A5E4407E9}" type="pres">
      <dgm:prSet presAssocID="{14423819-5977-48A8-AAC1-BF7BC0BA7AE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FA4B125-DF1A-4BFD-ADF6-5FC209869F05}" type="pres">
      <dgm:prSet presAssocID="{26DF7C3C-E6CE-4416-BE3C-4A76AD84EE50}" presName="node" presStyleLbl="node1" presStyleIdx="0" presStyleCnt="4" custScaleX="1661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079B9A-6B46-47C7-8D66-FF91360AADEC}" type="pres">
      <dgm:prSet presAssocID="{FA914E1F-9084-4D5F-B839-C0311BA21FA3}" presName="sibTrans" presStyleLbl="sibTrans2D1" presStyleIdx="0" presStyleCnt="4"/>
      <dgm:spPr/>
      <dgm:t>
        <a:bodyPr/>
        <a:lstStyle/>
        <a:p>
          <a:endParaRPr lang="ru-RU"/>
        </a:p>
      </dgm:t>
    </dgm:pt>
    <dgm:pt modelId="{10B601EC-C661-4A93-8488-97EEC36E4361}" type="pres">
      <dgm:prSet presAssocID="{FA914E1F-9084-4D5F-B839-C0311BA21FA3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DB9D844F-D337-4F8A-B4D8-454439DC39E2}" type="pres">
      <dgm:prSet presAssocID="{399C0179-F877-4BA2-9E7B-F034A7C45473}" presName="node" presStyleLbl="node1" presStyleIdx="1" presStyleCnt="4" custScaleX="1407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6CC51C-3659-475F-8107-42154CB07AD6}" type="pres">
      <dgm:prSet presAssocID="{08CBD7D0-EC7D-4798-A34E-FB43D539FBA5}" presName="sibTrans" presStyleLbl="sibTrans2D1" presStyleIdx="1" presStyleCnt="4"/>
      <dgm:spPr/>
      <dgm:t>
        <a:bodyPr/>
        <a:lstStyle/>
        <a:p>
          <a:endParaRPr lang="ru-RU"/>
        </a:p>
      </dgm:t>
    </dgm:pt>
    <dgm:pt modelId="{8EE97F76-02CE-4D57-AA65-A25946CDE368}" type="pres">
      <dgm:prSet presAssocID="{08CBD7D0-EC7D-4798-A34E-FB43D539FBA5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04462264-E582-428D-AB50-DFCC5EC12399}" type="pres">
      <dgm:prSet presAssocID="{F98E64BB-62AB-4323-907C-3968F7DAD659}" presName="node" presStyleLbl="node1" presStyleIdx="2" presStyleCnt="4" custScaleX="1446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69AAE2-30F5-4DC2-88BE-D7942EF4706C}" type="pres">
      <dgm:prSet presAssocID="{CD6385BE-D934-45EE-99EE-71DD003DA036}" presName="sibTrans" presStyleLbl="sibTrans2D1" presStyleIdx="2" presStyleCnt="4"/>
      <dgm:spPr/>
      <dgm:t>
        <a:bodyPr/>
        <a:lstStyle/>
        <a:p>
          <a:endParaRPr lang="ru-RU"/>
        </a:p>
      </dgm:t>
    </dgm:pt>
    <dgm:pt modelId="{DC66B422-0286-4AC3-A7E1-5FB111FB15D7}" type="pres">
      <dgm:prSet presAssocID="{CD6385BE-D934-45EE-99EE-71DD003DA036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6675F862-6CFE-4FD4-9E68-1BF6C52C58D2}" type="pres">
      <dgm:prSet presAssocID="{BBE5DBF4-3446-4B26-9AD4-0D9516AC0846}" presName="node" presStyleLbl="node1" presStyleIdx="3" presStyleCnt="4" custScaleX="1474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2A5A6F-2AF6-4350-8912-502FBC41223A}" type="pres">
      <dgm:prSet presAssocID="{F84A379D-B78C-4453-BB3F-2656B3D79420}" presName="sibTrans" presStyleLbl="sibTrans2D1" presStyleIdx="3" presStyleCnt="4"/>
      <dgm:spPr/>
      <dgm:t>
        <a:bodyPr/>
        <a:lstStyle/>
        <a:p>
          <a:endParaRPr lang="ru-RU"/>
        </a:p>
      </dgm:t>
    </dgm:pt>
    <dgm:pt modelId="{31582BC4-5512-45C2-B668-997544116793}" type="pres">
      <dgm:prSet presAssocID="{F84A379D-B78C-4453-BB3F-2656B3D79420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4E24EC5A-7A8B-47BE-B3EE-2993431F44AB}" srcId="{14423819-5977-48A8-AAC1-BF7BC0BA7AE8}" destId="{F98E64BB-62AB-4323-907C-3968F7DAD659}" srcOrd="2" destOrd="0" parTransId="{3B1EC4B0-7A12-4651-98C1-79288CADADB0}" sibTransId="{CD6385BE-D934-45EE-99EE-71DD003DA036}"/>
    <dgm:cxn modelId="{933CA05E-AD69-473A-96DC-28DCB3066DC9}" type="presOf" srcId="{FA914E1F-9084-4D5F-B839-C0311BA21FA3}" destId="{10B601EC-C661-4A93-8488-97EEC36E4361}" srcOrd="1" destOrd="0" presId="urn:microsoft.com/office/officeart/2005/8/layout/cycle2"/>
    <dgm:cxn modelId="{72F984CE-F716-4783-BEDF-44789A60AD1C}" type="presOf" srcId="{FA914E1F-9084-4D5F-B839-C0311BA21FA3}" destId="{D9079B9A-6B46-47C7-8D66-FF91360AADEC}" srcOrd="0" destOrd="0" presId="urn:microsoft.com/office/officeart/2005/8/layout/cycle2"/>
    <dgm:cxn modelId="{F43BE719-C12E-4B9C-97DA-8EA5AE2F4BF5}" srcId="{14423819-5977-48A8-AAC1-BF7BC0BA7AE8}" destId="{BBE5DBF4-3446-4B26-9AD4-0D9516AC0846}" srcOrd="3" destOrd="0" parTransId="{F97B3FBA-232F-4D43-B139-E54110FF1D14}" sibTransId="{F84A379D-B78C-4453-BB3F-2656B3D79420}"/>
    <dgm:cxn modelId="{AFC6BEE4-C89F-48FB-B4B6-5BE2B2C57B8A}" type="presOf" srcId="{BBE5DBF4-3446-4B26-9AD4-0D9516AC0846}" destId="{6675F862-6CFE-4FD4-9E68-1BF6C52C58D2}" srcOrd="0" destOrd="0" presId="urn:microsoft.com/office/officeart/2005/8/layout/cycle2"/>
    <dgm:cxn modelId="{ED6E766D-F907-4BA2-BD39-4ECE46D1A203}" type="presOf" srcId="{26DF7C3C-E6CE-4416-BE3C-4A76AD84EE50}" destId="{2FA4B125-DF1A-4BFD-ADF6-5FC209869F05}" srcOrd="0" destOrd="0" presId="urn:microsoft.com/office/officeart/2005/8/layout/cycle2"/>
    <dgm:cxn modelId="{5797142D-2FD7-448E-B893-66E4049BBCD7}" type="presOf" srcId="{14423819-5977-48A8-AAC1-BF7BC0BA7AE8}" destId="{D12CB489-4B79-4BCE-9F7A-967A5E4407E9}" srcOrd="0" destOrd="0" presId="urn:microsoft.com/office/officeart/2005/8/layout/cycle2"/>
    <dgm:cxn modelId="{184F5FA5-3434-4808-9D2E-4E5A0C824777}" type="presOf" srcId="{08CBD7D0-EC7D-4798-A34E-FB43D539FBA5}" destId="{C96CC51C-3659-475F-8107-42154CB07AD6}" srcOrd="0" destOrd="0" presId="urn:microsoft.com/office/officeart/2005/8/layout/cycle2"/>
    <dgm:cxn modelId="{126B43CA-906B-43F9-9083-255819307D94}" srcId="{14423819-5977-48A8-AAC1-BF7BC0BA7AE8}" destId="{26DF7C3C-E6CE-4416-BE3C-4A76AD84EE50}" srcOrd="0" destOrd="0" parTransId="{F471186B-982D-4E9E-ABB6-87F4B66A9B07}" sibTransId="{FA914E1F-9084-4D5F-B839-C0311BA21FA3}"/>
    <dgm:cxn modelId="{0B332545-B924-4EEB-8422-B2B710CE1C97}" srcId="{14423819-5977-48A8-AAC1-BF7BC0BA7AE8}" destId="{399C0179-F877-4BA2-9E7B-F034A7C45473}" srcOrd="1" destOrd="0" parTransId="{E6FD97DF-7EE1-4767-AC19-8FB9F6E4290F}" sibTransId="{08CBD7D0-EC7D-4798-A34E-FB43D539FBA5}"/>
    <dgm:cxn modelId="{0B691E6E-F6E3-4BEC-ABAC-B36A12F5D36E}" type="presOf" srcId="{F84A379D-B78C-4453-BB3F-2656B3D79420}" destId="{842A5A6F-2AF6-4350-8912-502FBC41223A}" srcOrd="0" destOrd="0" presId="urn:microsoft.com/office/officeart/2005/8/layout/cycle2"/>
    <dgm:cxn modelId="{0F318C2B-4CFC-49BC-87B1-0AF90001DC3F}" type="presOf" srcId="{08CBD7D0-EC7D-4798-A34E-FB43D539FBA5}" destId="{8EE97F76-02CE-4D57-AA65-A25946CDE368}" srcOrd="1" destOrd="0" presId="urn:microsoft.com/office/officeart/2005/8/layout/cycle2"/>
    <dgm:cxn modelId="{35B50ACC-623A-4F73-9354-28AFA518F41E}" type="presOf" srcId="{F84A379D-B78C-4453-BB3F-2656B3D79420}" destId="{31582BC4-5512-45C2-B668-997544116793}" srcOrd="1" destOrd="0" presId="urn:microsoft.com/office/officeart/2005/8/layout/cycle2"/>
    <dgm:cxn modelId="{D3DCC971-0F57-4643-B9D4-73768CCE4AB6}" type="presOf" srcId="{CD6385BE-D934-45EE-99EE-71DD003DA036}" destId="{7B69AAE2-30F5-4DC2-88BE-D7942EF4706C}" srcOrd="0" destOrd="0" presId="urn:microsoft.com/office/officeart/2005/8/layout/cycle2"/>
    <dgm:cxn modelId="{99ECC6AA-6C1E-4754-8E5B-A086F539D4A8}" type="presOf" srcId="{CD6385BE-D934-45EE-99EE-71DD003DA036}" destId="{DC66B422-0286-4AC3-A7E1-5FB111FB15D7}" srcOrd="1" destOrd="0" presId="urn:microsoft.com/office/officeart/2005/8/layout/cycle2"/>
    <dgm:cxn modelId="{0F02804E-B300-4670-B305-027DA330862E}" type="presOf" srcId="{399C0179-F877-4BA2-9E7B-F034A7C45473}" destId="{DB9D844F-D337-4F8A-B4D8-454439DC39E2}" srcOrd="0" destOrd="0" presId="urn:microsoft.com/office/officeart/2005/8/layout/cycle2"/>
    <dgm:cxn modelId="{0EDFE1C1-655D-4191-B69F-6BC7C303D062}" type="presOf" srcId="{F98E64BB-62AB-4323-907C-3968F7DAD659}" destId="{04462264-E582-428D-AB50-DFCC5EC12399}" srcOrd="0" destOrd="0" presId="urn:microsoft.com/office/officeart/2005/8/layout/cycle2"/>
    <dgm:cxn modelId="{C058C1A7-AF1D-413F-939A-4DB016B408B4}" type="presParOf" srcId="{D12CB489-4B79-4BCE-9F7A-967A5E4407E9}" destId="{2FA4B125-DF1A-4BFD-ADF6-5FC209869F05}" srcOrd="0" destOrd="0" presId="urn:microsoft.com/office/officeart/2005/8/layout/cycle2"/>
    <dgm:cxn modelId="{74C6ED36-EB07-4F71-BCFC-36EAB351289D}" type="presParOf" srcId="{D12CB489-4B79-4BCE-9F7A-967A5E4407E9}" destId="{D9079B9A-6B46-47C7-8D66-FF91360AADEC}" srcOrd="1" destOrd="0" presId="urn:microsoft.com/office/officeart/2005/8/layout/cycle2"/>
    <dgm:cxn modelId="{2B78E958-0C19-40A1-B3B9-E7F47C927D78}" type="presParOf" srcId="{D9079B9A-6B46-47C7-8D66-FF91360AADEC}" destId="{10B601EC-C661-4A93-8488-97EEC36E4361}" srcOrd="0" destOrd="0" presId="urn:microsoft.com/office/officeart/2005/8/layout/cycle2"/>
    <dgm:cxn modelId="{CE08B2C2-B25B-4868-A1FE-F8EF29DBCD34}" type="presParOf" srcId="{D12CB489-4B79-4BCE-9F7A-967A5E4407E9}" destId="{DB9D844F-D337-4F8A-B4D8-454439DC39E2}" srcOrd="2" destOrd="0" presId="urn:microsoft.com/office/officeart/2005/8/layout/cycle2"/>
    <dgm:cxn modelId="{77D26216-4E62-4F31-83D0-9D044B1D20E6}" type="presParOf" srcId="{D12CB489-4B79-4BCE-9F7A-967A5E4407E9}" destId="{C96CC51C-3659-475F-8107-42154CB07AD6}" srcOrd="3" destOrd="0" presId="urn:microsoft.com/office/officeart/2005/8/layout/cycle2"/>
    <dgm:cxn modelId="{8B79AC95-DCBA-4EDB-8959-2C5DE9228117}" type="presParOf" srcId="{C96CC51C-3659-475F-8107-42154CB07AD6}" destId="{8EE97F76-02CE-4D57-AA65-A25946CDE368}" srcOrd="0" destOrd="0" presId="urn:microsoft.com/office/officeart/2005/8/layout/cycle2"/>
    <dgm:cxn modelId="{FDD48ADC-E5E5-4703-A67B-905577D2B7D5}" type="presParOf" srcId="{D12CB489-4B79-4BCE-9F7A-967A5E4407E9}" destId="{04462264-E582-428D-AB50-DFCC5EC12399}" srcOrd="4" destOrd="0" presId="urn:microsoft.com/office/officeart/2005/8/layout/cycle2"/>
    <dgm:cxn modelId="{574E805F-F72A-4C86-B7D3-523DABBD1174}" type="presParOf" srcId="{D12CB489-4B79-4BCE-9F7A-967A5E4407E9}" destId="{7B69AAE2-30F5-4DC2-88BE-D7942EF4706C}" srcOrd="5" destOrd="0" presId="urn:microsoft.com/office/officeart/2005/8/layout/cycle2"/>
    <dgm:cxn modelId="{FE6448FB-C52A-47D6-B55F-08FDB39966B6}" type="presParOf" srcId="{7B69AAE2-30F5-4DC2-88BE-D7942EF4706C}" destId="{DC66B422-0286-4AC3-A7E1-5FB111FB15D7}" srcOrd="0" destOrd="0" presId="urn:microsoft.com/office/officeart/2005/8/layout/cycle2"/>
    <dgm:cxn modelId="{B52B9799-53E3-41FF-A479-A6AEC581F33D}" type="presParOf" srcId="{D12CB489-4B79-4BCE-9F7A-967A5E4407E9}" destId="{6675F862-6CFE-4FD4-9E68-1BF6C52C58D2}" srcOrd="6" destOrd="0" presId="urn:microsoft.com/office/officeart/2005/8/layout/cycle2"/>
    <dgm:cxn modelId="{1A0B9672-9B37-4027-AF2C-F28A7208C9B4}" type="presParOf" srcId="{D12CB489-4B79-4BCE-9F7A-967A5E4407E9}" destId="{842A5A6F-2AF6-4350-8912-502FBC41223A}" srcOrd="7" destOrd="0" presId="urn:microsoft.com/office/officeart/2005/8/layout/cycle2"/>
    <dgm:cxn modelId="{4C54686E-5982-4C62-BF64-4D8BD74E8E20}" type="presParOf" srcId="{842A5A6F-2AF6-4350-8912-502FBC41223A}" destId="{31582BC4-5512-45C2-B668-99754411679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FA4B125-DF1A-4BFD-ADF6-5FC209869F05}">
      <dsp:nvSpPr>
        <dsp:cNvPr id="0" name=""/>
        <dsp:cNvSpPr/>
      </dsp:nvSpPr>
      <dsp:spPr>
        <a:xfrm>
          <a:off x="2128724" y="547"/>
          <a:ext cx="1642350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/>
            <a:t>1 Этап: Организационный </a:t>
          </a:r>
          <a:endParaRPr lang="ru-RU" sz="1100" kern="1200"/>
        </a:p>
      </dsp:txBody>
      <dsp:txXfrm>
        <a:off x="2128724" y="547"/>
        <a:ext cx="1642350" cy="988302"/>
      </dsp:txXfrm>
    </dsp:sp>
    <dsp:sp modelId="{D9079B9A-6B46-47C7-8D66-FF91360AADEC}">
      <dsp:nvSpPr>
        <dsp:cNvPr id="0" name=""/>
        <dsp:cNvSpPr/>
      </dsp:nvSpPr>
      <dsp:spPr>
        <a:xfrm rot="2700000">
          <a:off x="3397995" y="859970"/>
          <a:ext cx="167905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2700000">
        <a:off x="3397995" y="859970"/>
        <a:ext cx="167905" cy="333551"/>
      </dsp:txXfrm>
    </dsp:sp>
    <dsp:sp modelId="{DB9D844F-D337-4F8A-B4D8-454439DC39E2}">
      <dsp:nvSpPr>
        <dsp:cNvPr id="0" name=""/>
        <dsp:cNvSpPr/>
      </dsp:nvSpPr>
      <dsp:spPr>
        <a:xfrm>
          <a:off x="3304583" y="1050803"/>
          <a:ext cx="1391143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/>
            <a:t>2 этап: Реализация мероприятий</a:t>
          </a:r>
          <a:endParaRPr lang="ru-RU" sz="1100" kern="1200"/>
        </a:p>
      </dsp:txBody>
      <dsp:txXfrm>
        <a:off x="3304583" y="1050803"/>
        <a:ext cx="1391143" cy="988302"/>
      </dsp:txXfrm>
    </dsp:sp>
    <dsp:sp modelId="{C96CC51C-3659-475F-8107-42154CB07AD6}">
      <dsp:nvSpPr>
        <dsp:cNvPr id="0" name=""/>
        <dsp:cNvSpPr/>
      </dsp:nvSpPr>
      <dsp:spPr>
        <a:xfrm rot="8100000">
          <a:off x="3390172" y="1897870"/>
          <a:ext cx="180583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769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769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769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8100000">
        <a:off x="3390172" y="1897870"/>
        <a:ext cx="180583" cy="333551"/>
      </dsp:txXfrm>
    </dsp:sp>
    <dsp:sp modelId="{04462264-E582-428D-AB50-DFCC5EC12399}">
      <dsp:nvSpPr>
        <dsp:cNvPr id="0" name=""/>
        <dsp:cNvSpPr/>
      </dsp:nvSpPr>
      <dsp:spPr>
        <a:xfrm>
          <a:off x="2235041" y="2101060"/>
          <a:ext cx="1429717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i="1" kern="1200"/>
            <a:t>3 этап: Мониторинг и оценка реализации мероприятий Программы</a:t>
          </a:r>
          <a:endParaRPr lang="ru-RU" sz="1050" kern="1200"/>
        </a:p>
      </dsp:txBody>
      <dsp:txXfrm>
        <a:off x="2235041" y="2101060"/>
        <a:ext cx="1429717" cy="988302"/>
      </dsp:txXfrm>
    </dsp:sp>
    <dsp:sp modelId="{7B69AAE2-30F5-4DC2-88BE-D7942EF4706C}">
      <dsp:nvSpPr>
        <dsp:cNvPr id="0" name=""/>
        <dsp:cNvSpPr/>
      </dsp:nvSpPr>
      <dsp:spPr>
        <a:xfrm rot="13500000">
          <a:off x="2341532" y="1908066"/>
          <a:ext cx="175996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1539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1539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1539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3500000">
        <a:off x="2341532" y="1908066"/>
        <a:ext cx="175996" cy="333551"/>
      </dsp:txXfrm>
    </dsp:sp>
    <dsp:sp modelId="{6675F862-6CFE-4FD4-9E68-1BF6C52C58D2}">
      <dsp:nvSpPr>
        <dsp:cNvPr id="0" name=""/>
        <dsp:cNvSpPr/>
      </dsp:nvSpPr>
      <dsp:spPr>
        <a:xfrm>
          <a:off x="1171062" y="1050803"/>
          <a:ext cx="1457162" cy="988302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4 этап</a:t>
          </a:r>
          <a:r>
            <a:rPr lang="ru-RU" sz="1100" kern="1200"/>
            <a:t>: </a:t>
          </a:r>
          <a:r>
            <a:rPr lang="ru-RU" sz="1100" b="1" kern="1200"/>
            <a:t>Улучшение и коррекция мероприятий</a:t>
          </a:r>
          <a:endParaRPr lang="ru-RU" sz="1100" kern="1200"/>
        </a:p>
      </dsp:txBody>
      <dsp:txXfrm>
        <a:off x="1171062" y="1050803"/>
        <a:ext cx="1457162" cy="988302"/>
      </dsp:txXfrm>
    </dsp:sp>
    <dsp:sp modelId="{842A5A6F-2AF6-4350-8912-502FBC41223A}">
      <dsp:nvSpPr>
        <dsp:cNvPr id="0" name=""/>
        <dsp:cNvSpPr/>
      </dsp:nvSpPr>
      <dsp:spPr>
        <a:xfrm rot="18900000">
          <a:off x="2332623" y="863539"/>
          <a:ext cx="163318" cy="33355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shade val="90000"/>
                <a:hueOff val="0"/>
                <a:satOff val="0"/>
                <a:lumOff val="2309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90000"/>
                <a:hueOff val="0"/>
                <a:satOff val="0"/>
                <a:lumOff val="2309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90000"/>
                <a:hueOff val="0"/>
                <a:satOff val="0"/>
                <a:lumOff val="2309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8900000">
        <a:off x="2332623" y="863539"/>
        <a:ext cx="163318" cy="333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10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ЦОЗИМП</dc:creator>
  <cp:lastModifiedBy>Admin</cp:lastModifiedBy>
  <cp:revision>30</cp:revision>
  <cp:lastPrinted>2022-06-28T01:21:00Z</cp:lastPrinted>
  <dcterms:created xsi:type="dcterms:W3CDTF">2022-02-10T03:17:00Z</dcterms:created>
  <dcterms:modified xsi:type="dcterms:W3CDTF">2023-10-10T11:53:00Z</dcterms:modified>
</cp:coreProperties>
</file>