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DF" w:rsidRPr="003752DF" w:rsidRDefault="003752DF" w:rsidP="003752D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3752DF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Проект "Национальное блюдо" </w:t>
      </w:r>
      <w:proofErr w:type="spellStart"/>
      <w:r w:rsidRPr="003752DF">
        <w:rPr>
          <w:rFonts w:ascii="Arial" w:eastAsia="Times New Roman" w:hAnsi="Arial" w:cs="Arial"/>
          <w:color w:val="007AD0"/>
          <w:kern w:val="36"/>
          <w:sz w:val="36"/>
          <w:szCs w:val="36"/>
        </w:rPr>
        <w:t>боввы</w:t>
      </w:r>
      <w:proofErr w:type="spellEnd"/>
      <w:r w:rsidRPr="003752DF">
        <w:rPr>
          <w:rFonts w:ascii="Arial" w:eastAsia="Times New Roman" w:hAnsi="Arial" w:cs="Arial"/>
          <w:color w:val="007AD0"/>
          <w:kern w:val="36"/>
          <w:sz w:val="36"/>
          <w:szCs w:val="36"/>
        </w:rPr>
        <w:t>" и элементы бурятской кухни.</w:t>
      </w:r>
    </w:p>
    <w:p w:rsidR="003752DF" w:rsidRPr="003752DF" w:rsidRDefault="003752DF" w:rsidP="003752D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Tahoma" w:eastAsia="Times New Roman" w:hAnsi="Tahoma" w:cs="Tahoma"/>
          <w:color w:val="555555"/>
          <w:sz w:val="21"/>
          <w:szCs w:val="21"/>
        </w:rPr>
        <w:t>15.02.2023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Недельный  проект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Тема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: </w:t>
      </w:r>
      <w:r w:rsidRPr="003752DF">
        <w:rPr>
          <w:rFonts w:ascii="Arial" w:eastAsia="Times New Roman" w:hAnsi="Arial" w:cs="Arial"/>
          <w:i/>
          <w:iCs/>
          <w:color w:val="111111"/>
          <w:sz w:val="30"/>
        </w:rPr>
        <w:t>«</w:t>
      </w:r>
      <w:r w:rsidRPr="003752DF">
        <w:rPr>
          <w:rFonts w:ascii="Arial" w:eastAsia="Times New Roman" w:hAnsi="Arial" w:cs="Arial"/>
          <w:b/>
          <w:bCs/>
          <w:i/>
          <w:iCs/>
          <w:color w:val="111111"/>
          <w:sz w:val="30"/>
        </w:rPr>
        <w:t xml:space="preserve">Национальное  бурятское блюдо </w:t>
      </w:r>
      <w:proofErr w:type="spellStart"/>
      <w:r w:rsidRPr="003752DF">
        <w:rPr>
          <w:rFonts w:ascii="Arial" w:eastAsia="Times New Roman" w:hAnsi="Arial" w:cs="Arial"/>
          <w:b/>
          <w:bCs/>
          <w:i/>
          <w:iCs/>
          <w:color w:val="111111"/>
          <w:sz w:val="30"/>
        </w:rPr>
        <w:t>бовво</w:t>
      </w:r>
      <w:proofErr w:type="spellEnd"/>
      <w:r w:rsidRPr="003752DF">
        <w:rPr>
          <w:rFonts w:ascii="Arial" w:eastAsia="Times New Roman" w:hAnsi="Arial" w:cs="Arial"/>
          <w:i/>
          <w:iCs/>
          <w:color w:val="111111"/>
          <w:sz w:val="30"/>
        </w:rPr>
        <w:t>»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 и элементы бурятской кухни.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Выполнила</w:t>
      </w:r>
      <w:r>
        <w:rPr>
          <w:rFonts w:ascii="Arial" w:eastAsia="Times New Roman" w:hAnsi="Arial" w:cs="Arial"/>
          <w:color w:val="111111"/>
          <w:sz w:val="30"/>
          <w:szCs w:val="30"/>
        </w:rPr>
        <w:t xml:space="preserve">: воспитатели </w:t>
      </w:r>
      <w:proofErr w:type="spellStart"/>
      <w:r>
        <w:rPr>
          <w:rFonts w:ascii="Arial" w:eastAsia="Times New Roman" w:hAnsi="Arial" w:cs="Arial"/>
          <w:color w:val="111111"/>
          <w:sz w:val="30"/>
          <w:szCs w:val="30"/>
        </w:rPr>
        <w:t>Раднаева</w:t>
      </w:r>
      <w:proofErr w:type="spellEnd"/>
      <w:r>
        <w:rPr>
          <w:rFonts w:ascii="Arial" w:eastAsia="Times New Roman" w:hAnsi="Arial" w:cs="Arial"/>
          <w:color w:val="111111"/>
          <w:sz w:val="30"/>
          <w:szCs w:val="30"/>
        </w:rPr>
        <w:t xml:space="preserve"> Б.Б., Кирикова Ю.А.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и Хасанова Н.С.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Работая над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проектом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, мы предполагаем, что ребята познакомятся с особенностями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бурятской кухни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, способами приготовления самых популярных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блюд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, расширятся их представления о традициях празднования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Сагаалгана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, узнают много нового и интересного, приобретут практические навыки, обогатится речь дошкольников, повысится культура общения, поднимется уровень познания в области национальной культуры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Постановка проблемы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: Беседуя с ребятами, мы определили, что у них недостаточен уровень знаний культурных традиций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бурятского народа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, малопонятны кулинарные особенности его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кухни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Актуальность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: Проживая на территории Республики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Бурятии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, наши дети фактически очень мало знают об этнической культуре местного населения. Быт, творчество, традиции,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кухня бурят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 многообразны и богаты. И, данный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, позволит детям ближе познакомиться с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бурятской кухней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, узнать ее особенности, колоритность. Дети узнают много нового о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Сагаалгане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, о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блюдах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, которые готовятся к этому празднику.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Бурятский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 народ очень гостеприимен, щедр душой и миролюбив. И в ходе реализации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проекта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, мы продолжим воспитывать у детей уважение к этому замечательному народу, развивать интерес к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бурятской кухне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Тип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проекта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 :</w:t>
      </w:r>
      <w:proofErr w:type="gramEnd"/>
      <w:r w:rsidRPr="003752DF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недельный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Вид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проекта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 :</w:t>
      </w:r>
      <w:proofErr w:type="gram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познавательно – практический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Продолжительность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: 5дней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Участники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проекта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 :</w:t>
      </w:r>
      <w:proofErr w:type="gram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дети, педагоги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Тип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проекта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 :</w:t>
      </w:r>
      <w:proofErr w:type="gram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групповой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Цель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проекта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 :</w:t>
      </w:r>
      <w:proofErr w:type="gram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Познакомить детей с некоторыми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блюдами бурятской кухни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 и особое внимание уделить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боввам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и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урма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способам их приготовления.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Задачи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проекта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 :</w:t>
      </w:r>
      <w:proofErr w:type="gramEnd"/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1. Расширять знания детей о праздничных традициях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2. Формировать устойчивый интерес к их этнокультуре.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3. Воспитывать толерантность, доброжелательность.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4. </w:t>
      </w:r>
      <w:r w:rsidRPr="003752DF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Укрепить связь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: родители – дети – детский сад.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Этапы реализации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проекта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Проект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 рассчитан на пять дней.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1. Презентация праздника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Сагаалган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Знакомство с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блюдами бурятской кухни </w:t>
      </w:r>
      <w:r w:rsidRPr="003752DF">
        <w:rPr>
          <w:rFonts w:ascii="Arial" w:eastAsia="Times New Roman" w:hAnsi="Arial" w:cs="Arial"/>
          <w:i/>
          <w:iCs/>
          <w:color w:val="111111"/>
          <w:sz w:val="30"/>
        </w:rPr>
        <w:t>(выборочно)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Предварительный показ видеоролика с 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пошаговыми</w:t>
      </w:r>
      <w:proofErr w:type="gramEnd"/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инструкциями и рецептурой.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Приготовление совместно с детьми старшей группы "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боввы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" под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наблюдением педагогов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Угощение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боввами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работников сада и детей др. подгруппы.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Бурятская народная игра 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«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Сяра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серси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3752DF">
        <w:rPr>
          <w:rFonts w:ascii="Arial" w:eastAsia="Times New Roman" w:hAnsi="Arial" w:cs="Arial"/>
          <w:i/>
          <w:iCs/>
          <w:color w:val="111111"/>
          <w:sz w:val="30"/>
        </w:rPr>
        <w:t>(Летучая мышь)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».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2. Праздничные традиции </w:t>
      </w: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бурятского народа 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( </w:t>
      </w:r>
      <w:proofErr w:type="gramEnd"/>
      <w:r w:rsidRPr="003752DF">
        <w:rPr>
          <w:rFonts w:ascii="Arial" w:eastAsia="Times New Roman" w:hAnsi="Arial" w:cs="Arial"/>
          <w:color w:val="111111"/>
          <w:sz w:val="30"/>
          <w:szCs w:val="30"/>
        </w:rPr>
        <w:t>игра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3752DF">
        <w:rPr>
          <w:rFonts w:ascii="Arial" w:eastAsia="Times New Roman" w:hAnsi="Arial" w:cs="Arial"/>
          <w:i/>
          <w:iCs/>
          <w:color w:val="111111"/>
          <w:sz w:val="30"/>
        </w:rPr>
        <w:t>«Мы идем в гости»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).</w:t>
      </w:r>
      <w:proofErr w:type="gramEnd"/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Экскурсия в 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музей</w:t>
      </w:r>
      <w:proofErr w:type="gram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где пройдет: мастер класс  приготовлении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боовы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 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Конкурс </w:t>
      </w:r>
      <w:r w:rsidRPr="003752DF">
        <w:rPr>
          <w:rFonts w:ascii="Arial" w:eastAsia="Times New Roman" w:hAnsi="Arial" w:cs="Arial"/>
          <w:i/>
          <w:iCs/>
          <w:color w:val="111111"/>
          <w:sz w:val="30"/>
        </w:rPr>
        <w:t>«</w:t>
      </w:r>
      <w:proofErr w:type="gramStart"/>
      <w:r w:rsidRPr="003752DF">
        <w:rPr>
          <w:rFonts w:ascii="Arial" w:eastAsia="Times New Roman" w:hAnsi="Arial" w:cs="Arial"/>
          <w:i/>
          <w:iCs/>
          <w:color w:val="111111"/>
          <w:sz w:val="30"/>
        </w:rPr>
        <w:t>Самые</w:t>
      </w:r>
      <w:proofErr w:type="gramEnd"/>
      <w:r w:rsidRPr="003752DF">
        <w:rPr>
          <w:rFonts w:ascii="Arial" w:eastAsia="Times New Roman" w:hAnsi="Arial" w:cs="Arial"/>
          <w:i/>
          <w:iCs/>
          <w:color w:val="111111"/>
          <w:sz w:val="30"/>
        </w:rPr>
        <w:t xml:space="preserve"> красивые </w:t>
      </w:r>
      <w:proofErr w:type="spellStart"/>
      <w:r w:rsidRPr="003752DF">
        <w:rPr>
          <w:rFonts w:ascii="Arial" w:eastAsia="Times New Roman" w:hAnsi="Arial" w:cs="Arial"/>
          <w:i/>
          <w:iCs/>
          <w:color w:val="111111"/>
          <w:sz w:val="30"/>
        </w:rPr>
        <w:t>боввы</w:t>
      </w:r>
      <w:proofErr w:type="spellEnd"/>
      <w:r w:rsidRPr="003752DF">
        <w:rPr>
          <w:rFonts w:ascii="Arial" w:eastAsia="Times New Roman" w:hAnsi="Arial" w:cs="Arial"/>
          <w:i/>
          <w:iCs/>
          <w:color w:val="111111"/>
          <w:sz w:val="30"/>
        </w:rPr>
        <w:t>»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Эстафета </w:t>
      </w:r>
      <w:r w:rsidRPr="003752DF">
        <w:rPr>
          <w:rFonts w:ascii="Arial" w:eastAsia="Times New Roman" w:hAnsi="Arial" w:cs="Arial"/>
          <w:i/>
          <w:iCs/>
          <w:color w:val="111111"/>
          <w:sz w:val="30"/>
        </w:rPr>
        <w:t xml:space="preserve">«Накрываем стол к </w:t>
      </w:r>
      <w:proofErr w:type="spellStart"/>
      <w:r w:rsidRPr="003752DF">
        <w:rPr>
          <w:rFonts w:ascii="Arial" w:eastAsia="Times New Roman" w:hAnsi="Arial" w:cs="Arial"/>
          <w:i/>
          <w:iCs/>
          <w:color w:val="111111"/>
          <w:sz w:val="30"/>
        </w:rPr>
        <w:t>Сагаалгану</w:t>
      </w:r>
      <w:proofErr w:type="spellEnd"/>
      <w:r w:rsidRPr="003752DF">
        <w:rPr>
          <w:rFonts w:ascii="Arial" w:eastAsia="Times New Roman" w:hAnsi="Arial" w:cs="Arial"/>
          <w:i/>
          <w:iCs/>
          <w:color w:val="111111"/>
          <w:sz w:val="30"/>
        </w:rPr>
        <w:t>»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Угощение гостей 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( </w:t>
      </w:r>
      <w:proofErr w:type="gram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с других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поддгрупп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).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3. </w:t>
      </w: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Д/и </w:t>
      </w:r>
      <w:r w:rsidRPr="003752DF">
        <w:rPr>
          <w:rFonts w:ascii="Arial" w:eastAsia="Times New Roman" w:hAnsi="Arial" w:cs="Arial"/>
          <w:i/>
          <w:iCs/>
          <w:color w:val="111111"/>
          <w:sz w:val="30"/>
        </w:rPr>
        <w:t>«Собери картинку»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 (юрта,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хадак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,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нац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. костюм,</w:t>
      </w:r>
      <w:proofErr w:type="gramEnd"/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и т. д.)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Просмотр видеоролика с пошаговым приготовлением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"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Урма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".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Совместная готовка"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Урма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".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П</w:t>
      </w:r>
      <w:proofErr w:type="gramEnd"/>
      <w:r w:rsidRPr="003752DF">
        <w:rPr>
          <w:rFonts w:ascii="Arial" w:eastAsia="Times New Roman" w:hAnsi="Arial" w:cs="Arial"/>
          <w:color w:val="111111"/>
          <w:sz w:val="30"/>
          <w:szCs w:val="30"/>
        </w:rPr>
        <w:t>/и «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Шоно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ба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хурьгад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3752DF">
        <w:rPr>
          <w:rFonts w:ascii="Arial" w:eastAsia="Times New Roman" w:hAnsi="Arial" w:cs="Arial"/>
          <w:i/>
          <w:iCs/>
          <w:color w:val="111111"/>
          <w:sz w:val="30"/>
        </w:rPr>
        <w:t>(Волк и ягнята)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».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Угощение гостей.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4. Д/и «Выбери «белую пищу Предварительный показ видеоролика о приготовлении бурятских блюд.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b/>
          <w:bCs/>
          <w:color w:val="111111"/>
          <w:sz w:val="30"/>
        </w:rPr>
        <w:t>Бурятская народная игра 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«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Модо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 xml:space="preserve"> </w:t>
      </w: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бэдэрхэ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 </w:t>
      </w:r>
      <w:r w:rsidRPr="003752DF">
        <w:rPr>
          <w:rFonts w:ascii="Arial" w:eastAsia="Times New Roman" w:hAnsi="Arial" w:cs="Arial"/>
          <w:i/>
          <w:iCs/>
          <w:color w:val="111111"/>
          <w:sz w:val="30"/>
        </w:rPr>
        <w:t>(Ищем палочку)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».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5. Викторина «Ох, по нраву всем он нам, белый месяц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proofErr w:type="spellStart"/>
      <w:r w:rsidRPr="003752DF">
        <w:rPr>
          <w:rFonts w:ascii="Arial" w:eastAsia="Times New Roman" w:hAnsi="Arial" w:cs="Arial"/>
          <w:color w:val="111111"/>
          <w:sz w:val="30"/>
          <w:szCs w:val="30"/>
        </w:rPr>
        <w:t>Сагаалган</w:t>
      </w:r>
      <w:proofErr w:type="spellEnd"/>
      <w:r w:rsidRPr="003752DF">
        <w:rPr>
          <w:rFonts w:ascii="Arial" w:eastAsia="Times New Roman" w:hAnsi="Arial" w:cs="Arial"/>
          <w:color w:val="111111"/>
          <w:sz w:val="30"/>
          <w:szCs w:val="30"/>
        </w:rPr>
        <w:t>»!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 Рисование, лепка бурятских блюд</w:t>
      </w:r>
    </w:p>
    <w:p w:rsidR="003752DF" w:rsidRPr="003752DF" w:rsidRDefault="003752DF" w:rsidP="003752DF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0"/>
          <w:szCs w:val="30"/>
        </w:rPr>
        <w:t>Танец </w:t>
      </w:r>
      <w:r w:rsidRPr="003752DF">
        <w:rPr>
          <w:rFonts w:ascii="Arial" w:eastAsia="Times New Roman" w:hAnsi="Arial" w:cs="Arial"/>
          <w:i/>
          <w:iCs/>
          <w:color w:val="111111"/>
          <w:sz w:val="30"/>
        </w:rPr>
        <w:t>«</w:t>
      </w:r>
      <w:proofErr w:type="spellStart"/>
      <w:r w:rsidRPr="003752DF">
        <w:rPr>
          <w:rFonts w:ascii="Arial" w:eastAsia="Times New Roman" w:hAnsi="Arial" w:cs="Arial"/>
          <w:i/>
          <w:iCs/>
          <w:color w:val="111111"/>
          <w:sz w:val="30"/>
        </w:rPr>
        <w:t>Ехор</w:t>
      </w:r>
      <w:proofErr w:type="spellEnd"/>
      <w:r w:rsidRPr="003752DF">
        <w:rPr>
          <w:rFonts w:ascii="Arial" w:eastAsia="Times New Roman" w:hAnsi="Arial" w:cs="Arial"/>
          <w:i/>
          <w:iCs/>
          <w:color w:val="111111"/>
          <w:sz w:val="30"/>
        </w:rPr>
        <w:t>»</w:t>
      </w:r>
      <w:r w:rsidRPr="003752DF">
        <w:rPr>
          <w:rFonts w:ascii="Arial" w:eastAsia="Times New Roman" w:hAnsi="Arial" w:cs="Arial"/>
          <w:color w:val="111111"/>
          <w:sz w:val="30"/>
          <w:szCs w:val="30"/>
        </w:rPr>
        <w:t> исполняют дети старшей группы.</w:t>
      </w:r>
    </w:p>
    <w:p w:rsidR="003752DF" w:rsidRPr="003752DF" w:rsidRDefault="003752DF" w:rsidP="003752DF">
      <w:pPr>
        <w:shd w:val="clear" w:color="auto" w:fill="FFFFFF"/>
        <w:spacing w:before="251" w:after="251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Arial" w:eastAsia="Times New Roman" w:hAnsi="Arial" w:cs="Arial"/>
          <w:color w:val="111111"/>
          <w:sz w:val="32"/>
          <w:szCs w:val="32"/>
        </w:rPr>
        <w:t>Чаепитие с детьми разновозрастной группы.</w:t>
      </w:r>
    </w:p>
    <w:p w:rsidR="003752DF" w:rsidRPr="003752DF" w:rsidRDefault="003752DF" w:rsidP="003752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Tahoma" w:eastAsia="Times New Roman" w:hAnsi="Tahoma" w:cs="Tahoma"/>
          <w:b/>
          <w:bCs/>
          <w:color w:val="555555"/>
          <w:sz w:val="21"/>
        </w:rPr>
        <w:t> </w:t>
      </w:r>
    </w:p>
    <w:p w:rsidR="003752DF" w:rsidRPr="003752DF" w:rsidRDefault="003752DF" w:rsidP="003752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Times New Roman" w:eastAsia="Times New Roman" w:hAnsi="Times New Roman" w:cs="Times New Roman"/>
          <w:b/>
          <w:bCs/>
          <w:color w:val="181818"/>
          <w:sz w:val="32"/>
        </w:rPr>
        <w:t xml:space="preserve">Празднование праздника </w:t>
      </w:r>
      <w:proofErr w:type="spellStart"/>
      <w:r w:rsidRPr="003752DF">
        <w:rPr>
          <w:rFonts w:ascii="Times New Roman" w:eastAsia="Times New Roman" w:hAnsi="Times New Roman" w:cs="Times New Roman"/>
          <w:b/>
          <w:bCs/>
          <w:color w:val="181818"/>
          <w:sz w:val="32"/>
        </w:rPr>
        <w:t>Сагаалган</w:t>
      </w:r>
      <w:proofErr w:type="spellEnd"/>
      <w:r w:rsidRPr="003752DF">
        <w:rPr>
          <w:rFonts w:ascii="Times New Roman" w:eastAsia="Times New Roman" w:hAnsi="Times New Roman" w:cs="Times New Roman"/>
          <w:b/>
          <w:bCs/>
          <w:color w:val="181818"/>
          <w:sz w:val="32"/>
        </w:rPr>
        <w:t>.</w:t>
      </w:r>
    </w:p>
    <w:p w:rsidR="003752DF" w:rsidRPr="003752DF" w:rsidRDefault="003752DF" w:rsidP="003752D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3752DF">
        <w:rPr>
          <w:rFonts w:ascii="Tahoma" w:eastAsia="Times New Roman" w:hAnsi="Tahoma" w:cs="Tahoma"/>
          <w:b/>
          <w:bCs/>
          <w:color w:val="555555"/>
          <w:sz w:val="21"/>
        </w:rPr>
        <w:t> </w:t>
      </w:r>
    </w:p>
    <w:p w:rsidR="00B15AC9" w:rsidRDefault="00B15AC9"/>
    <w:sectPr w:rsidR="00B15AC9" w:rsidSect="003752D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52DF"/>
    <w:rsid w:val="003752DF"/>
    <w:rsid w:val="00B1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2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52DF"/>
    <w:rPr>
      <w:b/>
      <w:bCs/>
    </w:rPr>
  </w:style>
  <w:style w:type="character" w:styleId="a5">
    <w:name w:val="Emphasis"/>
    <w:basedOn w:val="a0"/>
    <w:uiPriority w:val="20"/>
    <w:qFormat/>
    <w:rsid w:val="003752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7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5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8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2024-02-02T08:37:00Z</dcterms:created>
  <dcterms:modified xsi:type="dcterms:W3CDTF">2024-02-02T08:41:00Z</dcterms:modified>
</cp:coreProperties>
</file>